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07ACE00A" w:rsidR="0035531B" w:rsidRDefault="0035531B" w:rsidP="00EB46E5">
      <w:pPr>
        <w:pStyle w:val="Titul2"/>
      </w:pPr>
      <w:r w:rsidRPr="00315EF1">
        <w:t>„</w:t>
      </w:r>
      <w:r w:rsidR="00315EF1" w:rsidRPr="00315EF1">
        <w:t xml:space="preserve">Rekonstrukce výpravní budovy v </w:t>
      </w:r>
      <w:proofErr w:type="spellStart"/>
      <w:r w:rsidR="00315EF1" w:rsidRPr="00315EF1">
        <w:t>žst</w:t>
      </w:r>
      <w:proofErr w:type="spellEnd"/>
      <w:r w:rsidR="00315EF1" w:rsidRPr="00315EF1">
        <w:t xml:space="preserve">. Praha </w:t>
      </w:r>
      <w:proofErr w:type="spellStart"/>
      <w:r w:rsidR="00315EF1" w:rsidRPr="00315EF1">
        <w:t>hl.n</w:t>
      </w:r>
      <w:proofErr w:type="spellEnd"/>
      <w:r w:rsidR="00315EF1" w:rsidRPr="00315EF1">
        <w:t xml:space="preserve">.“ – 2. etapa </w:t>
      </w:r>
    </w:p>
    <w:p w14:paraId="5A327CF0" w14:textId="77777777" w:rsidR="001A3057" w:rsidRDefault="001A3057" w:rsidP="00CA0AA1">
      <w:pPr>
        <w:pStyle w:val="Text1-1"/>
        <w:numPr>
          <w:ilvl w:val="0"/>
          <w:numId w:val="0"/>
        </w:numPr>
        <w:tabs>
          <w:tab w:val="left" w:pos="708"/>
        </w:tabs>
        <w:ind w:left="737" w:hanging="737"/>
      </w:pPr>
    </w:p>
    <w:p w14:paraId="6FD568D5" w14:textId="62F92B79" w:rsidR="00CA0AA1" w:rsidRDefault="00CA0AA1" w:rsidP="00CA0AA1">
      <w:pPr>
        <w:pStyle w:val="Text1-1"/>
        <w:numPr>
          <w:ilvl w:val="0"/>
          <w:numId w:val="0"/>
        </w:numPr>
        <w:tabs>
          <w:tab w:val="left" w:pos="708"/>
        </w:tabs>
        <w:ind w:left="737" w:hanging="737"/>
      </w:pPr>
      <w:r>
        <w:t>Č.j.</w:t>
      </w:r>
      <w:r w:rsidR="00241EF7">
        <w:t xml:space="preserve"> 9101/202</w:t>
      </w:r>
      <w:r w:rsidR="0049157D">
        <w:t>4</w:t>
      </w:r>
      <w:r w:rsidR="00241EF7">
        <w:t>-SŽ-SSZ-OVZ</w:t>
      </w:r>
    </w:p>
    <w:p w14:paraId="560D20AA" w14:textId="77777777" w:rsidR="001A3057" w:rsidRDefault="001A3057" w:rsidP="002B267F">
      <w:pPr>
        <w:spacing w:after="0"/>
        <w:rPr>
          <w:i/>
          <w:color w:val="FF0000"/>
        </w:rPr>
      </w:pPr>
    </w:p>
    <w:p w14:paraId="0B01F8ED" w14:textId="77777777" w:rsidR="00315EF1" w:rsidRDefault="00315EF1" w:rsidP="002B267F">
      <w:pPr>
        <w:spacing w:after="0"/>
        <w:rPr>
          <w:i/>
          <w:color w:val="FF0000"/>
        </w:rPr>
      </w:pPr>
    </w:p>
    <w:p w14:paraId="4606F9F8" w14:textId="77777777" w:rsidR="00315EF1" w:rsidRDefault="00315EF1" w:rsidP="002B267F">
      <w:pPr>
        <w:spacing w:after="0"/>
        <w:rPr>
          <w:i/>
          <w:color w:val="FF0000"/>
        </w:rPr>
      </w:pPr>
    </w:p>
    <w:p w14:paraId="50D17DDC" w14:textId="77777777" w:rsidR="00315EF1" w:rsidRDefault="00315EF1" w:rsidP="002B267F">
      <w:pPr>
        <w:spacing w:after="0"/>
        <w:rPr>
          <w:i/>
          <w:color w:val="FF0000"/>
        </w:rPr>
      </w:pPr>
    </w:p>
    <w:p w14:paraId="27572AFF" w14:textId="77777777" w:rsidR="00315EF1" w:rsidRDefault="00315EF1" w:rsidP="002B267F">
      <w:pPr>
        <w:spacing w:after="0"/>
        <w:rPr>
          <w:i/>
          <w:color w:val="FF0000"/>
        </w:rPr>
      </w:pPr>
    </w:p>
    <w:p w14:paraId="249AA2B3" w14:textId="77777777" w:rsidR="00315EF1" w:rsidRDefault="00315EF1" w:rsidP="002B267F">
      <w:pPr>
        <w:spacing w:after="0"/>
        <w:rPr>
          <w:i/>
          <w:color w:val="FF0000"/>
        </w:rPr>
      </w:pPr>
    </w:p>
    <w:p w14:paraId="20A44A03" w14:textId="77777777" w:rsidR="00315EF1" w:rsidRDefault="00315EF1" w:rsidP="002B267F">
      <w:pPr>
        <w:spacing w:after="0"/>
        <w:rPr>
          <w:i/>
          <w:color w:val="FF0000"/>
        </w:rPr>
      </w:pPr>
    </w:p>
    <w:p w14:paraId="08498505" w14:textId="77777777" w:rsidR="00315EF1" w:rsidRDefault="00315EF1" w:rsidP="002B267F">
      <w:pPr>
        <w:spacing w:after="0"/>
        <w:rPr>
          <w:i/>
          <w:color w:val="FF0000"/>
        </w:rPr>
      </w:pPr>
    </w:p>
    <w:p w14:paraId="701458A4" w14:textId="77777777" w:rsidR="00315EF1" w:rsidRDefault="00315EF1" w:rsidP="002B267F">
      <w:pPr>
        <w:spacing w:after="0"/>
        <w:rPr>
          <w:i/>
          <w:color w:val="FF0000"/>
        </w:rPr>
      </w:pPr>
    </w:p>
    <w:p w14:paraId="40DD440C" w14:textId="77777777" w:rsidR="00315EF1" w:rsidRDefault="00315EF1" w:rsidP="002B267F">
      <w:pPr>
        <w:spacing w:after="0"/>
        <w:rPr>
          <w:i/>
          <w:color w:val="FF0000"/>
        </w:rPr>
      </w:pPr>
    </w:p>
    <w:p w14:paraId="20EDA8B8" w14:textId="77777777" w:rsidR="00315EF1" w:rsidRDefault="00315EF1" w:rsidP="002B267F">
      <w:pPr>
        <w:spacing w:after="0"/>
        <w:rPr>
          <w:i/>
          <w:color w:val="FF0000"/>
        </w:rPr>
      </w:pPr>
    </w:p>
    <w:p w14:paraId="1D2695CA" w14:textId="77777777" w:rsidR="00315EF1" w:rsidRDefault="00315EF1" w:rsidP="002B267F">
      <w:pPr>
        <w:spacing w:after="0"/>
        <w:rPr>
          <w:i/>
          <w:color w:val="FF0000"/>
        </w:rPr>
      </w:pPr>
    </w:p>
    <w:p w14:paraId="64E5DE98" w14:textId="77777777" w:rsidR="00315EF1" w:rsidRDefault="00315EF1" w:rsidP="002B267F">
      <w:pPr>
        <w:spacing w:after="0"/>
        <w:rPr>
          <w:i/>
          <w:color w:val="FF0000"/>
        </w:rPr>
      </w:pPr>
    </w:p>
    <w:p w14:paraId="503C5CA3" w14:textId="77777777" w:rsidR="00315EF1" w:rsidRDefault="00315EF1" w:rsidP="002B267F">
      <w:pPr>
        <w:spacing w:after="0"/>
        <w:rPr>
          <w:i/>
          <w:color w:val="FF0000"/>
        </w:rPr>
      </w:pPr>
    </w:p>
    <w:p w14:paraId="35DB1615" w14:textId="77777777" w:rsidR="00315EF1" w:rsidRDefault="00315EF1" w:rsidP="002B267F">
      <w:pPr>
        <w:spacing w:after="0"/>
        <w:rPr>
          <w:i/>
          <w:color w:val="FF0000"/>
        </w:rPr>
      </w:pPr>
    </w:p>
    <w:p w14:paraId="420AB644" w14:textId="77777777" w:rsidR="00315EF1" w:rsidRDefault="00315EF1" w:rsidP="002B267F">
      <w:pPr>
        <w:spacing w:after="0"/>
        <w:rPr>
          <w:i/>
          <w:color w:val="FF0000"/>
        </w:rPr>
      </w:pPr>
    </w:p>
    <w:p w14:paraId="6AB1EEF1" w14:textId="77777777" w:rsidR="00315EF1" w:rsidRDefault="00315EF1" w:rsidP="002B267F">
      <w:pPr>
        <w:spacing w:after="0"/>
        <w:rPr>
          <w:i/>
          <w:color w:val="FF0000"/>
        </w:rPr>
      </w:pPr>
    </w:p>
    <w:p w14:paraId="789CBD18" w14:textId="77777777" w:rsidR="00315EF1" w:rsidRDefault="00315EF1" w:rsidP="002B267F">
      <w:pPr>
        <w:spacing w:after="0"/>
        <w:rPr>
          <w:i/>
          <w:color w:val="FF0000"/>
        </w:rPr>
      </w:pPr>
    </w:p>
    <w:p w14:paraId="3AF8CBF5" w14:textId="77777777"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5B55C0E" w14:textId="77777777" w:rsidR="001A3057" w:rsidRDefault="001A3057" w:rsidP="001A3057">
      <w:pPr>
        <w:spacing w:after="0"/>
        <w:rPr>
          <w:i/>
          <w:color w:val="FF0000"/>
        </w:rPr>
      </w:pPr>
    </w:p>
    <w:p w14:paraId="6D4D576C" w14:textId="6A0324EB" w:rsidR="00543E03" w:rsidRDefault="00543E03" w:rsidP="00FE4333">
      <w:pPr>
        <w:pStyle w:val="Nadpisbezsl1-1"/>
      </w:pPr>
      <w:r>
        <w:rPr>
          <w:color w:val="FF0000"/>
        </w:rPr>
        <w:br w:type="textWrapping" w:clear="all"/>
      </w:r>
    </w:p>
    <w:p w14:paraId="3395771B" w14:textId="018BDA96" w:rsidR="00BD7E91" w:rsidRPr="005173F5" w:rsidRDefault="00BD7E91" w:rsidP="00FE4333">
      <w:pPr>
        <w:pStyle w:val="Nadpisbezsl1-1"/>
      </w:pPr>
      <w:r w:rsidRPr="005173F5">
        <w:t>Obsah</w:t>
      </w:r>
      <w:r w:rsidR="00887F36" w:rsidRPr="005173F5">
        <w:t xml:space="preserve"> </w:t>
      </w:r>
    </w:p>
    <w:p w14:paraId="07C39245" w14:textId="6E4A6D6B" w:rsidR="00F226C7" w:rsidRDefault="00BD7E91">
      <w:pPr>
        <w:pStyle w:val="Obsah1"/>
        <w:rPr>
          <w:rFonts w:eastAsiaTheme="minorEastAsia"/>
          <w:caps w:val="0"/>
          <w:noProof/>
          <w:kern w:val="2"/>
          <w:sz w:val="24"/>
          <w:szCs w:val="24"/>
          <w:lang w:eastAsia="cs-CZ"/>
          <w14:ligatures w14:val="standardContextual"/>
        </w:rPr>
      </w:pPr>
      <w:r w:rsidRPr="005173F5">
        <w:fldChar w:fldCharType="begin"/>
      </w:r>
      <w:r w:rsidRPr="005173F5">
        <w:instrText xml:space="preserve"> TOC \o "1-2" \h \z \u </w:instrText>
      </w:r>
      <w:r w:rsidRPr="005173F5">
        <w:fldChar w:fldCharType="separate"/>
      </w:r>
      <w:hyperlink w:anchor="_Toc166569955" w:history="1">
        <w:r w:rsidR="00F226C7" w:rsidRPr="00550B70">
          <w:rPr>
            <w:rStyle w:val="Hypertextovodkaz"/>
          </w:rPr>
          <w:t>1.</w:t>
        </w:r>
        <w:r w:rsidR="00F226C7">
          <w:rPr>
            <w:rFonts w:eastAsiaTheme="minorEastAsia"/>
            <w:caps w:val="0"/>
            <w:noProof/>
            <w:kern w:val="2"/>
            <w:sz w:val="24"/>
            <w:szCs w:val="24"/>
            <w:lang w:eastAsia="cs-CZ"/>
            <w14:ligatures w14:val="standardContextual"/>
          </w:rPr>
          <w:tab/>
        </w:r>
        <w:r w:rsidR="00F226C7" w:rsidRPr="00550B70">
          <w:rPr>
            <w:rStyle w:val="Hypertextovodkaz"/>
          </w:rPr>
          <w:t>ÚVODNÍ USTANOVENÍ</w:t>
        </w:r>
        <w:r w:rsidR="00F226C7">
          <w:rPr>
            <w:noProof/>
            <w:webHidden/>
          </w:rPr>
          <w:tab/>
        </w:r>
        <w:r w:rsidR="00F226C7">
          <w:rPr>
            <w:noProof/>
            <w:webHidden/>
          </w:rPr>
          <w:fldChar w:fldCharType="begin"/>
        </w:r>
        <w:r w:rsidR="00F226C7">
          <w:rPr>
            <w:noProof/>
            <w:webHidden/>
          </w:rPr>
          <w:instrText xml:space="preserve"> PAGEREF _Toc166569955 \h </w:instrText>
        </w:r>
        <w:r w:rsidR="00F226C7">
          <w:rPr>
            <w:noProof/>
            <w:webHidden/>
          </w:rPr>
        </w:r>
        <w:r w:rsidR="00F226C7">
          <w:rPr>
            <w:noProof/>
            <w:webHidden/>
          </w:rPr>
          <w:fldChar w:fldCharType="separate"/>
        </w:r>
        <w:r w:rsidR="00F226C7">
          <w:rPr>
            <w:noProof/>
            <w:webHidden/>
          </w:rPr>
          <w:t>3</w:t>
        </w:r>
        <w:r w:rsidR="00F226C7">
          <w:rPr>
            <w:noProof/>
            <w:webHidden/>
          </w:rPr>
          <w:fldChar w:fldCharType="end"/>
        </w:r>
      </w:hyperlink>
    </w:p>
    <w:p w14:paraId="74CF1789" w14:textId="74308BF3" w:rsidR="00F226C7" w:rsidRDefault="00F226C7">
      <w:pPr>
        <w:pStyle w:val="Obsah1"/>
        <w:rPr>
          <w:rFonts w:eastAsiaTheme="minorEastAsia"/>
          <w:caps w:val="0"/>
          <w:noProof/>
          <w:kern w:val="2"/>
          <w:sz w:val="24"/>
          <w:szCs w:val="24"/>
          <w:lang w:eastAsia="cs-CZ"/>
          <w14:ligatures w14:val="standardContextual"/>
        </w:rPr>
      </w:pPr>
      <w:hyperlink w:anchor="_Toc166569956" w:history="1">
        <w:r w:rsidRPr="00550B70">
          <w:rPr>
            <w:rStyle w:val="Hypertextovodkaz"/>
          </w:rPr>
          <w:t>2.</w:t>
        </w:r>
        <w:r>
          <w:rPr>
            <w:rFonts w:eastAsiaTheme="minorEastAsia"/>
            <w:caps w:val="0"/>
            <w:noProof/>
            <w:kern w:val="2"/>
            <w:sz w:val="24"/>
            <w:szCs w:val="24"/>
            <w:lang w:eastAsia="cs-CZ"/>
            <w14:ligatures w14:val="standardContextual"/>
          </w:rPr>
          <w:tab/>
        </w:r>
        <w:r w:rsidRPr="00550B70">
          <w:rPr>
            <w:rStyle w:val="Hypertextovodkaz"/>
          </w:rPr>
          <w:t>IDENTIFIKAČNÍ ÚDAJE ZADAVATELE</w:t>
        </w:r>
        <w:r>
          <w:rPr>
            <w:noProof/>
            <w:webHidden/>
          </w:rPr>
          <w:tab/>
        </w:r>
        <w:r>
          <w:rPr>
            <w:noProof/>
            <w:webHidden/>
          </w:rPr>
          <w:fldChar w:fldCharType="begin"/>
        </w:r>
        <w:r>
          <w:rPr>
            <w:noProof/>
            <w:webHidden/>
          </w:rPr>
          <w:instrText xml:space="preserve"> PAGEREF _Toc166569956 \h </w:instrText>
        </w:r>
        <w:r>
          <w:rPr>
            <w:noProof/>
            <w:webHidden/>
          </w:rPr>
        </w:r>
        <w:r>
          <w:rPr>
            <w:noProof/>
            <w:webHidden/>
          </w:rPr>
          <w:fldChar w:fldCharType="separate"/>
        </w:r>
        <w:r>
          <w:rPr>
            <w:noProof/>
            <w:webHidden/>
          </w:rPr>
          <w:t>3</w:t>
        </w:r>
        <w:r>
          <w:rPr>
            <w:noProof/>
            <w:webHidden/>
          </w:rPr>
          <w:fldChar w:fldCharType="end"/>
        </w:r>
      </w:hyperlink>
    </w:p>
    <w:p w14:paraId="47C6E4FF" w14:textId="187C5A92" w:rsidR="00F226C7" w:rsidRDefault="00F226C7">
      <w:pPr>
        <w:pStyle w:val="Obsah1"/>
        <w:rPr>
          <w:rFonts w:eastAsiaTheme="minorEastAsia"/>
          <w:caps w:val="0"/>
          <w:noProof/>
          <w:kern w:val="2"/>
          <w:sz w:val="24"/>
          <w:szCs w:val="24"/>
          <w:lang w:eastAsia="cs-CZ"/>
          <w14:ligatures w14:val="standardContextual"/>
        </w:rPr>
      </w:pPr>
      <w:hyperlink w:anchor="_Toc166569957" w:history="1">
        <w:r w:rsidRPr="00550B70">
          <w:rPr>
            <w:rStyle w:val="Hypertextovodkaz"/>
          </w:rPr>
          <w:t>3.</w:t>
        </w:r>
        <w:r>
          <w:rPr>
            <w:rFonts w:eastAsiaTheme="minorEastAsia"/>
            <w:caps w:val="0"/>
            <w:noProof/>
            <w:kern w:val="2"/>
            <w:sz w:val="24"/>
            <w:szCs w:val="24"/>
            <w:lang w:eastAsia="cs-CZ"/>
            <w14:ligatures w14:val="standardContextual"/>
          </w:rPr>
          <w:tab/>
        </w:r>
        <w:r w:rsidRPr="00550B70">
          <w:rPr>
            <w:rStyle w:val="Hypertextovodkaz"/>
          </w:rPr>
          <w:t>KOMUNIKACE MEZI ZADAVATELEM a DODAVATELEM</w:t>
        </w:r>
        <w:r>
          <w:rPr>
            <w:noProof/>
            <w:webHidden/>
          </w:rPr>
          <w:tab/>
        </w:r>
        <w:r>
          <w:rPr>
            <w:noProof/>
            <w:webHidden/>
          </w:rPr>
          <w:fldChar w:fldCharType="begin"/>
        </w:r>
        <w:r>
          <w:rPr>
            <w:noProof/>
            <w:webHidden/>
          </w:rPr>
          <w:instrText xml:space="preserve"> PAGEREF _Toc166569957 \h </w:instrText>
        </w:r>
        <w:r>
          <w:rPr>
            <w:noProof/>
            <w:webHidden/>
          </w:rPr>
        </w:r>
        <w:r>
          <w:rPr>
            <w:noProof/>
            <w:webHidden/>
          </w:rPr>
          <w:fldChar w:fldCharType="separate"/>
        </w:r>
        <w:r>
          <w:rPr>
            <w:noProof/>
            <w:webHidden/>
          </w:rPr>
          <w:t>4</w:t>
        </w:r>
        <w:r>
          <w:rPr>
            <w:noProof/>
            <w:webHidden/>
          </w:rPr>
          <w:fldChar w:fldCharType="end"/>
        </w:r>
      </w:hyperlink>
    </w:p>
    <w:p w14:paraId="344BD8CA" w14:textId="47949DED" w:rsidR="00F226C7" w:rsidRDefault="00F226C7">
      <w:pPr>
        <w:pStyle w:val="Obsah1"/>
        <w:rPr>
          <w:rFonts w:eastAsiaTheme="minorEastAsia"/>
          <w:caps w:val="0"/>
          <w:noProof/>
          <w:kern w:val="2"/>
          <w:sz w:val="24"/>
          <w:szCs w:val="24"/>
          <w:lang w:eastAsia="cs-CZ"/>
          <w14:ligatures w14:val="standardContextual"/>
        </w:rPr>
      </w:pPr>
      <w:hyperlink w:anchor="_Toc166569958" w:history="1">
        <w:r w:rsidRPr="00550B70">
          <w:rPr>
            <w:rStyle w:val="Hypertextovodkaz"/>
          </w:rPr>
          <w:t>4.</w:t>
        </w:r>
        <w:r>
          <w:rPr>
            <w:rFonts w:eastAsiaTheme="minorEastAsia"/>
            <w:caps w:val="0"/>
            <w:noProof/>
            <w:kern w:val="2"/>
            <w:sz w:val="24"/>
            <w:szCs w:val="24"/>
            <w:lang w:eastAsia="cs-CZ"/>
            <w14:ligatures w14:val="standardContextual"/>
          </w:rPr>
          <w:tab/>
        </w:r>
        <w:r w:rsidRPr="00550B70">
          <w:rPr>
            <w:rStyle w:val="Hypertextovodkaz"/>
          </w:rPr>
          <w:t>ÚČEL a PŘEDMĚT PLNĚNÍ VEŘEJNÉ ZAKÁZKY</w:t>
        </w:r>
        <w:r>
          <w:rPr>
            <w:noProof/>
            <w:webHidden/>
          </w:rPr>
          <w:tab/>
        </w:r>
        <w:r>
          <w:rPr>
            <w:noProof/>
            <w:webHidden/>
          </w:rPr>
          <w:fldChar w:fldCharType="begin"/>
        </w:r>
        <w:r>
          <w:rPr>
            <w:noProof/>
            <w:webHidden/>
          </w:rPr>
          <w:instrText xml:space="preserve"> PAGEREF _Toc166569958 \h </w:instrText>
        </w:r>
        <w:r>
          <w:rPr>
            <w:noProof/>
            <w:webHidden/>
          </w:rPr>
        </w:r>
        <w:r>
          <w:rPr>
            <w:noProof/>
            <w:webHidden/>
          </w:rPr>
          <w:fldChar w:fldCharType="separate"/>
        </w:r>
        <w:r>
          <w:rPr>
            <w:noProof/>
            <w:webHidden/>
          </w:rPr>
          <w:t>4</w:t>
        </w:r>
        <w:r>
          <w:rPr>
            <w:noProof/>
            <w:webHidden/>
          </w:rPr>
          <w:fldChar w:fldCharType="end"/>
        </w:r>
      </w:hyperlink>
    </w:p>
    <w:p w14:paraId="5CC8822A" w14:textId="37C71B42" w:rsidR="00F226C7" w:rsidRDefault="00F226C7">
      <w:pPr>
        <w:pStyle w:val="Obsah1"/>
        <w:rPr>
          <w:rFonts w:eastAsiaTheme="minorEastAsia"/>
          <w:caps w:val="0"/>
          <w:noProof/>
          <w:kern w:val="2"/>
          <w:sz w:val="24"/>
          <w:szCs w:val="24"/>
          <w:lang w:eastAsia="cs-CZ"/>
          <w14:ligatures w14:val="standardContextual"/>
        </w:rPr>
      </w:pPr>
      <w:hyperlink w:anchor="_Toc166569959" w:history="1">
        <w:r w:rsidRPr="00550B70">
          <w:rPr>
            <w:rStyle w:val="Hypertextovodkaz"/>
          </w:rPr>
          <w:t>5.</w:t>
        </w:r>
        <w:r>
          <w:rPr>
            <w:rFonts w:eastAsiaTheme="minorEastAsia"/>
            <w:caps w:val="0"/>
            <w:noProof/>
            <w:kern w:val="2"/>
            <w:sz w:val="24"/>
            <w:szCs w:val="24"/>
            <w:lang w:eastAsia="cs-CZ"/>
            <w14:ligatures w14:val="standardContextual"/>
          </w:rPr>
          <w:tab/>
        </w:r>
        <w:r w:rsidRPr="00550B70">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_Toc166569959 \h </w:instrText>
        </w:r>
        <w:r>
          <w:rPr>
            <w:noProof/>
            <w:webHidden/>
          </w:rPr>
        </w:r>
        <w:r>
          <w:rPr>
            <w:noProof/>
            <w:webHidden/>
          </w:rPr>
          <w:fldChar w:fldCharType="separate"/>
        </w:r>
        <w:r>
          <w:rPr>
            <w:noProof/>
            <w:webHidden/>
          </w:rPr>
          <w:t>5</w:t>
        </w:r>
        <w:r>
          <w:rPr>
            <w:noProof/>
            <w:webHidden/>
          </w:rPr>
          <w:fldChar w:fldCharType="end"/>
        </w:r>
      </w:hyperlink>
    </w:p>
    <w:p w14:paraId="13367BB9" w14:textId="3FAF1765" w:rsidR="00F226C7" w:rsidRDefault="00F226C7">
      <w:pPr>
        <w:pStyle w:val="Obsah1"/>
        <w:rPr>
          <w:rFonts w:eastAsiaTheme="minorEastAsia"/>
          <w:caps w:val="0"/>
          <w:noProof/>
          <w:kern w:val="2"/>
          <w:sz w:val="24"/>
          <w:szCs w:val="24"/>
          <w:lang w:eastAsia="cs-CZ"/>
          <w14:ligatures w14:val="standardContextual"/>
        </w:rPr>
      </w:pPr>
      <w:hyperlink w:anchor="_Toc166569960" w:history="1">
        <w:r w:rsidRPr="00550B70">
          <w:rPr>
            <w:rStyle w:val="Hypertextovodkaz"/>
          </w:rPr>
          <w:t>6.</w:t>
        </w:r>
        <w:r>
          <w:rPr>
            <w:rFonts w:eastAsiaTheme="minorEastAsia"/>
            <w:caps w:val="0"/>
            <w:noProof/>
            <w:kern w:val="2"/>
            <w:sz w:val="24"/>
            <w:szCs w:val="24"/>
            <w:lang w:eastAsia="cs-CZ"/>
            <w14:ligatures w14:val="standardContextual"/>
          </w:rPr>
          <w:tab/>
        </w:r>
        <w:r w:rsidRPr="00550B70">
          <w:rPr>
            <w:rStyle w:val="Hypertextovodkaz"/>
          </w:rPr>
          <w:t>OBSAH ZADÁVACÍ DOKUMENTACE</w:t>
        </w:r>
        <w:r>
          <w:rPr>
            <w:noProof/>
            <w:webHidden/>
          </w:rPr>
          <w:tab/>
        </w:r>
        <w:r>
          <w:rPr>
            <w:noProof/>
            <w:webHidden/>
          </w:rPr>
          <w:fldChar w:fldCharType="begin"/>
        </w:r>
        <w:r>
          <w:rPr>
            <w:noProof/>
            <w:webHidden/>
          </w:rPr>
          <w:instrText xml:space="preserve"> PAGEREF _Toc166569960 \h </w:instrText>
        </w:r>
        <w:r>
          <w:rPr>
            <w:noProof/>
            <w:webHidden/>
          </w:rPr>
        </w:r>
        <w:r>
          <w:rPr>
            <w:noProof/>
            <w:webHidden/>
          </w:rPr>
          <w:fldChar w:fldCharType="separate"/>
        </w:r>
        <w:r>
          <w:rPr>
            <w:noProof/>
            <w:webHidden/>
          </w:rPr>
          <w:t>5</w:t>
        </w:r>
        <w:r>
          <w:rPr>
            <w:noProof/>
            <w:webHidden/>
          </w:rPr>
          <w:fldChar w:fldCharType="end"/>
        </w:r>
      </w:hyperlink>
    </w:p>
    <w:p w14:paraId="2C35225A" w14:textId="07C35E1E" w:rsidR="00F226C7" w:rsidRDefault="00F226C7">
      <w:pPr>
        <w:pStyle w:val="Obsah1"/>
        <w:rPr>
          <w:rFonts w:eastAsiaTheme="minorEastAsia"/>
          <w:caps w:val="0"/>
          <w:noProof/>
          <w:kern w:val="2"/>
          <w:sz w:val="24"/>
          <w:szCs w:val="24"/>
          <w:lang w:eastAsia="cs-CZ"/>
          <w14:ligatures w14:val="standardContextual"/>
        </w:rPr>
      </w:pPr>
      <w:hyperlink w:anchor="_Toc166569961" w:history="1">
        <w:r w:rsidRPr="00550B70">
          <w:rPr>
            <w:rStyle w:val="Hypertextovodkaz"/>
          </w:rPr>
          <w:t>7.</w:t>
        </w:r>
        <w:r>
          <w:rPr>
            <w:rFonts w:eastAsiaTheme="minorEastAsia"/>
            <w:caps w:val="0"/>
            <w:noProof/>
            <w:kern w:val="2"/>
            <w:sz w:val="24"/>
            <w:szCs w:val="24"/>
            <w:lang w:eastAsia="cs-CZ"/>
            <w14:ligatures w14:val="standardContextual"/>
          </w:rPr>
          <w:tab/>
        </w:r>
        <w:r w:rsidRPr="00550B70">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_Toc166569961 \h </w:instrText>
        </w:r>
        <w:r>
          <w:rPr>
            <w:noProof/>
            <w:webHidden/>
          </w:rPr>
        </w:r>
        <w:r>
          <w:rPr>
            <w:noProof/>
            <w:webHidden/>
          </w:rPr>
          <w:fldChar w:fldCharType="separate"/>
        </w:r>
        <w:r>
          <w:rPr>
            <w:noProof/>
            <w:webHidden/>
          </w:rPr>
          <w:t>6</w:t>
        </w:r>
        <w:r>
          <w:rPr>
            <w:noProof/>
            <w:webHidden/>
          </w:rPr>
          <w:fldChar w:fldCharType="end"/>
        </w:r>
      </w:hyperlink>
    </w:p>
    <w:p w14:paraId="0D73AEBD" w14:textId="7657581C" w:rsidR="00F226C7" w:rsidRDefault="00F226C7">
      <w:pPr>
        <w:pStyle w:val="Obsah1"/>
        <w:rPr>
          <w:rFonts w:eastAsiaTheme="minorEastAsia"/>
          <w:caps w:val="0"/>
          <w:noProof/>
          <w:kern w:val="2"/>
          <w:sz w:val="24"/>
          <w:szCs w:val="24"/>
          <w:lang w:eastAsia="cs-CZ"/>
          <w14:ligatures w14:val="standardContextual"/>
        </w:rPr>
      </w:pPr>
      <w:hyperlink w:anchor="_Toc166569962" w:history="1">
        <w:r w:rsidRPr="00550B70">
          <w:rPr>
            <w:rStyle w:val="Hypertextovodkaz"/>
          </w:rPr>
          <w:t>8.</w:t>
        </w:r>
        <w:r>
          <w:rPr>
            <w:rFonts w:eastAsiaTheme="minorEastAsia"/>
            <w:caps w:val="0"/>
            <w:noProof/>
            <w:kern w:val="2"/>
            <w:sz w:val="24"/>
            <w:szCs w:val="24"/>
            <w:lang w:eastAsia="cs-CZ"/>
            <w14:ligatures w14:val="standardContextual"/>
          </w:rPr>
          <w:tab/>
        </w:r>
        <w:r w:rsidRPr="00550B70">
          <w:rPr>
            <w:rStyle w:val="Hypertextovodkaz"/>
          </w:rPr>
          <w:t>POŽADAVKY ZADAVATELE NA KVALIFIKACI</w:t>
        </w:r>
        <w:r>
          <w:rPr>
            <w:noProof/>
            <w:webHidden/>
          </w:rPr>
          <w:tab/>
        </w:r>
        <w:r>
          <w:rPr>
            <w:noProof/>
            <w:webHidden/>
          </w:rPr>
          <w:fldChar w:fldCharType="begin"/>
        </w:r>
        <w:r>
          <w:rPr>
            <w:noProof/>
            <w:webHidden/>
          </w:rPr>
          <w:instrText xml:space="preserve"> PAGEREF _Toc166569962 \h </w:instrText>
        </w:r>
        <w:r>
          <w:rPr>
            <w:noProof/>
            <w:webHidden/>
          </w:rPr>
        </w:r>
        <w:r>
          <w:rPr>
            <w:noProof/>
            <w:webHidden/>
          </w:rPr>
          <w:fldChar w:fldCharType="separate"/>
        </w:r>
        <w:r>
          <w:rPr>
            <w:noProof/>
            <w:webHidden/>
          </w:rPr>
          <w:t>7</w:t>
        </w:r>
        <w:r>
          <w:rPr>
            <w:noProof/>
            <w:webHidden/>
          </w:rPr>
          <w:fldChar w:fldCharType="end"/>
        </w:r>
      </w:hyperlink>
    </w:p>
    <w:p w14:paraId="2A034C8C" w14:textId="0C697597" w:rsidR="00F226C7" w:rsidRDefault="00F226C7">
      <w:pPr>
        <w:pStyle w:val="Obsah1"/>
        <w:rPr>
          <w:rFonts w:eastAsiaTheme="minorEastAsia"/>
          <w:caps w:val="0"/>
          <w:noProof/>
          <w:kern w:val="2"/>
          <w:sz w:val="24"/>
          <w:szCs w:val="24"/>
          <w:lang w:eastAsia="cs-CZ"/>
          <w14:ligatures w14:val="standardContextual"/>
        </w:rPr>
      </w:pPr>
      <w:hyperlink w:anchor="_Toc166569963" w:history="1">
        <w:r w:rsidRPr="00550B70">
          <w:rPr>
            <w:rStyle w:val="Hypertextovodkaz"/>
          </w:rPr>
          <w:t>9.</w:t>
        </w:r>
        <w:r>
          <w:rPr>
            <w:rFonts w:eastAsiaTheme="minorEastAsia"/>
            <w:caps w:val="0"/>
            <w:noProof/>
            <w:kern w:val="2"/>
            <w:sz w:val="24"/>
            <w:szCs w:val="24"/>
            <w:lang w:eastAsia="cs-CZ"/>
            <w14:ligatures w14:val="standardContextual"/>
          </w:rPr>
          <w:tab/>
        </w:r>
        <w:r w:rsidRPr="00550B70">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_Toc166569963 \h </w:instrText>
        </w:r>
        <w:r>
          <w:rPr>
            <w:noProof/>
            <w:webHidden/>
          </w:rPr>
        </w:r>
        <w:r>
          <w:rPr>
            <w:noProof/>
            <w:webHidden/>
          </w:rPr>
          <w:fldChar w:fldCharType="separate"/>
        </w:r>
        <w:r>
          <w:rPr>
            <w:noProof/>
            <w:webHidden/>
          </w:rPr>
          <w:t>22</w:t>
        </w:r>
        <w:r>
          <w:rPr>
            <w:noProof/>
            <w:webHidden/>
          </w:rPr>
          <w:fldChar w:fldCharType="end"/>
        </w:r>
      </w:hyperlink>
    </w:p>
    <w:p w14:paraId="5B9C6010" w14:textId="1C5DFAFE" w:rsidR="00F226C7" w:rsidRDefault="00F226C7">
      <w:pPr>
        <w:pStyle w:val="Obsah1"/>
        <w:rPr>
          <w:rFonts w:eastAsiaTheme="minorEastAsia"/>
          <w:caps w:val="0"/>
          <w:noProof/>
          <w:kern w:val="2"/>
          <w:sz w:val="24"/>
          <w:szCs w:val="24"/>
          <w:lang w:eastAsia="cs-CZ"/>
          <w14:ligatures w14:val="standardContextual"/>
        </w:rPr>
      </w:pPr>
      <w:hyperlink w:anchor="_Toc166569964" w:history="1">
        <w:r w:rsidRPr="00550B70">
          <w:rPr>
            <w:rStyle w:val="Hypertextovodkaz"/>
          </w:rPr>
          <w:t>10.</w:t>
        </w:r>
        <w:r>
          <w:rPr>
            <w:rFonts w:eastAsiaTheme="minorEastAsia"/>
            <w:caps w:val="0"/>
            <w:noProof/>
            <w:kern w:val="2"/>
            <w:sz w:val="24"/>
            <w:szCs w:val="24"/>
            <w:lang w:eastAsia="cs-CZ"/>
            <w14:ligatures w14:val="standardContextual"/>
          </w:rPr>
          <w:tab/>
        </w:r>
        <w:r w:rsidRPr="00550B70">
          <w:rPr>
            <w:rStyle w:val="Hypertextovodkaz"/>
          </w:rPr>
          <w:t>PROHLÍDKA MÍSTA PLNĚNÍ (STAVENIŠTĚ)</w:t>
        </w:r>
        <w:r>
          <w:rPr>
            <w:noProof/>
            <w:webHidden/>
          </w:rPr>
          <w:tab/>
        </w:r>
        <w:r>
          <w:rPr>
            <w:noProof/>
            <w:webHidden/>
          </w:rPr>
          <w:fldChar w:fldCharType="begin"/>
        </w:r>
        <w:r>
          <w:rPr>
            <w:noProof/>
            <w:webHidden/>
          </w:rPr>
          <w:instrText xml:space="preserve"> PAGEREF _Toc166569964 \h </w:instrText>
        </w:r>
        <w:r>
          <w:rPr>
            <w:noProof/>
            <w:webHidden/>
          </w:rPr>
        </w:r>
        <w:r>
          <w:rPr>
            <w:noProof/>
            <w:webHidden/>
          </w:rPr>
          <w:fldChar w:fldCharType="separate"/>
        </w:r>
        <w:r>
          <w:rPr>
            <w:noProof/>
            <w:webHidden/>
          </w:rPr>
          <w:t>24</w:t>
        </w:r>
        <w:r>
          <w:rPr>
            <w:noProof/>
            <w:webHidden/>
          </w:rPr>
          <w:fldChar w:fldCharType="end"/>
        </w:r>
      </w:hyperlink>
    </w:p>
    <w:p w14:paraId="191E316A" w14:textId="32609E80" w:rsidR="00F226C7" w:rsidRDefault="00F226C7">
      <w:pPr>
        <w:pStyle w:val="Obsah1"/>
        <w:rPr>
          <w:rFonts w:eastAsiaTheme="minorEastAsia"/>
          <w:caps w:val="0"/>
          <w:noProof/>
          <w:kern w:val="2"/>
          <w:sz w:val="24"/>
          <w:szCs w:val="24"/>
          <w:lang w:eastAsia="cs-CZ"/>
          <w14:ligatures w14:val="standardContextual"/>
        </w:rPr>
      </w:pPr>
      <w:hyperlink w:anchor="_Toc166569965" w:history="1">
        <w:r w:rsidRPr="00550B70">
          <w:rPr>
            <w:rStyle w:val="Hypertextovodkaz"/>
          </w:rPr>
          <w:t>11.</w:t>
        </w:r>
        <w:r>
          <w:rPr>
            <w:rFonts w:eastAsiaTheme="minorEastAsia"/>
            <w:caps w:val="0"/>
            <w:noProof/>
            <w:kern w:val="2"/>
            <w:sz w:val="24"/>
            <w:szCs w:val="24"/>
            <w:lang w:eastAsia="cs-CZ"/>
            <w14:ligatures w14:val="standardContextual"/>
          </w:rPr>
          <w:tab/>
        </w:r>
        <w:r w:rsidRPr="00550B70">
          <w:rPr>
            <w:rStyle w:val="Hypertextovodkaz"/>
          </w:rPr>
          <w:t>JAZYK NABÍDEK A KOMUNIKAČNÍ JAZYK</w:t>
        </w:r>
        <w:r>
          <w:rPr>
            <w:noProof/>
            <w:webHidden/>
          </w:rPr>
          <w:tab/>
        </w:r>
        <w:r>
          <w:rPr>
            <w:noProof/>
            <w:webHidden/>
          </w:rPr>
          <w:fldChar w:fldCharType="begin"/>
        </w:r>
        <w:r>
          <w:rPr>
            <w:noProof/>
            <w:webHidden/>
          </w:rPr>
          <w:instrText xml:space="preserve"> PAGEREF _Toc166569965 \h </w:instrText>
        </w:r>
        <w:r>
          <w:rPr>
            <w:noProof/>
            <w:webHidden/>
          </w:rPr>
        </w:r>
        <w:r>
          <w:rPr>
            <w:noProof/>
            <w:webHidden/>
          </w:rPr>
          <w:fldChar w:fldCharType="separate"/>
        </w:r>
        <w:r>
          <w:rPr>
            <w:noProof/>
            <w:webHidden/>
          </w:rPr>
          <w:t>24</w:t>
        </w:r>
        <w:r>
          <w:rPr>
            <w:noProof/>
            <w:webHidden/>
          </w:rPr>
          <w:fldChar w:fldCharType="end"/>
        </w:r>
      </w:hyperlink>
    </w:p>
    <w:p w14:paraId="365A5CB1" w14:textId="7BA56ED1" w:rsidR="00F226C7" w:rsidRDefault="00F226C7">
      <w:pPr>
        <w:pStyle w:val="Obsah1"/>
        <w:rPr>
          <w:rFonts w:eastAsiaTheme="minorEastAsia"/>
          <w:caps w:val="0"/>
          <w:noProof/>
          <w:kern w:val="2"/>
          <w:sz w:val="24"/>
          <w:szCs w:val="24"/>
          <w:lang w:eastAsia="cs-CZ"/>
          <w14:ligatures w14:val="standardContextual"/>
        </w:rPr>
      </w:pPr>
      <w:hyperlink w:anchor="_Toc166569966" w:history="1">
        <w:r w:rsidRPr="00550B70">
          <w:rPr>
            <w:rStyle w:val="Hypertextovodkaz"/>
          </w:rPr>
          <w:t>12.</w:t>
        </w:r>
        <w:r>
          <w:rPr>
            <w:rFonts w:eastAsiaTheme="minorEastAsia"/>
            <w:caps w:val="0"/>
            <w:noProof/>
            <w:kern w:val="2"/>
            <w:sz w:val="24"/>
            <w:szCs w:val="24"/>
            <w:lang w:eastAsia="cs-CZ"/>
            <w14:ligatures w14:val="standardContextual"/>
          </w:rPr>
          <w:tab/>
        </w:r>
        <w:r w:rsidRPr="00550B70">
          <w:rPr>
            <w:rStyle w:val="Hypertextovodkaz"/>
          </w:rPr>
          <w:t>OBSAH a PODÁVÁNÍ NABÍDEK</w:t>
        </w:r>
        <w:r>
          <w:rPr>
            <w:noProof/>
            <w:webHidden/>
          </w:rPr>
          <w:tab/>
        </w:r>
        <w:r>
          <w:rPr>
            <w:noProof/>
            <w:webHidden/>
          </w:rPr>
          <w:fldChar w:fldCharType="begin"/>
        </w:r>
        <w:r>
          <w:rPr>
            <w:noProof/>
            <w:webHidden/>
          </w:rPr>
          <w:instrText xml:space="preserve"> PAGEREF _Toc166569966 \h </w:instrText>
        </w:r>
        <w:r>
          <w:rPr>
            <w:noProof/>
            <w:webHidden/>
          </w:rPr>
        </w:r>
        <w:r>
          <w:rPr>
            <w:noProof/>
            <w:webHidden/>
          </w:rPr>
          <w:fldChar w:fldCharType="separate"/>
        </w:r>
        <w:r>
          <w:rPr>
            <w:noProof/>
            <w:webHidden/>
          </w:rPr>
          <w:t>25</w:t>
        </w:r>
        <w:r>
          <w:rPr>
            <w:noProof/>
            <w:webHidden/>
          </w:rPr>
          <w:fldChar w:fldCharType="end"/>
        </w:r>
      </w:hyperlink>
    </w:p>
    <w:p w14:paraId="43A2BA15" w14:textId="57234F27" w:rsidR="00F226C7" w:rsidRDefault="00F226C7">
      <w:pPr>
        <w:pStyle w:val="Obsah1"/>
        <w:rPr>
          <w:rFonts w:eastAsiaTheme="minorEastAsia"/>
          <w:caps w:val="0"/>
          <w:noProof/>
          <w:kern w:val="2"/>
          <w:sz w:val="24"/>
          <w:szCs w:val="24"/>
          <w:lang w:eastAsia="cs-CZ"/>
          <w14:ligatures w14:val="standardContextual"/>
        </w:rPr>
      </w:pPr>
      <w:hyperlink w:anchor="_Toc166569967" w:history="1">
        <w:r w:rsidRPr="00550B70">
          <w:rPr>
            <w:rStyle w:val="Hypertextovodkaz"/>
          </w:rPr>
          <w:t>13.</w:t>
        </w:r>
        <w:r>
          <w:rPr>
            <w:rFonts w:eastAsiaTheme="minorEastAsia"/>
            <w:caps w:val="0"/>
            <w:noProof/>
            <w:kern w:val="2"/>
            <w:sz w:val="24"/>
            <w:szCs w:val="24"/>
            <w:lang w:eastAsia="cs-CZ"/>
            <w14:ligatures w14:val="standardContextual"/>
          </w:rPr>
          <w:tab/>
        </w:r>
        <w:r w:rsidRPr="00550B70">
          <w:rPr>
            <w:rStyle w:val="Hypertextovodkaz"/>
          </w:rPr>
          <w:t>POŽADAVKY NA ZPRACOVÁNÍ NABÍDKOVÉ CENY</w:t>
        </w:r>
        <w:r>
          <w:rPr>
            <w:noProof/>
            <w:webHidden/>
          </w:rPr>
          <w:tab/>
        </w:r>
        <w:r>
          <w:rPr>
            <w:noProof/>
            <w:webHidden/>
          </w:rPr>
          <w:fldChar w:fldCharType="begin"/>
        </w:r>
        <w:r>
          <w:rPr>
            <w:noProof/>
            <w:webHidden/>
          </w:rPr>
          <w:instrText xml:space="preserve"> PAGEREF _Toc166569967 \h </w:instrText>
        </w:r>
        <w:r>
          <w:rPr>
            <w:noProof/>
            <w:webHidden/>
          </w:rPr>
        </w:r>
        <w:r>
          <w:rPr>
            <w:noProof/>
            <w:webHidden/>
          </w:rPr>
          <w:fldChar w:fldCharType="separate"/>
        </w:r>
        <w:r>
          <w:rPr>
            <w:noProof/>
            <w:webHidden/>
          </w:rPr>
          <w:t>27</w:t>
        </w:r>
        <w:r>
          <w:rPr>
            <w:noProof/>
            <w:webHidden/>
          </w:rPr>
          <w:fldChar w:fldCharType="end"/>
        </w:r>
      </w:hyperlink>
    </w:p>
    <w:p w14:paraId="54C991EB" w14:textId="23ABF6C6" w:rsidR="00F226C7" w:rsidRDefault="00F226C7">
      <w:pPr>
        <w:pStyle w:val="Obsah1"/>
        <w:rPr>
          <w:rFonts w:eastAsiaTheme="minorEastAsia"/>
          <w:caps w:val="0"/>
          <w:noProof/>
          <w:kern w:val="2"/>
          <w:sz w:val="24"/>
          <w:szCs w:val="24"/>
          <w:lang w:eastAsia="cs-CZ"/>
          <w14:ligatures w14:val="standardContextual"/>
        </w:rPr>
      </w:pPr>
      <w:hyperlink w:anchor="_Toc166569968" w:history="1">
        <w:r w:rsidRPr="00550B70">
          <w:rPr>
            <w:rStyle w:val="Hypertextovodkaz"/>
          </w:rPr>
          <w:t>14.</w:t>
        </w:r>
        <w:r>
          <w:rPr>
            <w:rFonts w:eastAsiaTheme="minorEastAsia"/>
            <w:caps w:val="0"/>
            <w:noProof/>
            <w:kern w:val="2"/>
            <w:sz w:val="24"/>
            <w:szCs w:val="24"/>
            <w:lang w:eastAsia="cs-CZ"/>
            <w14:ligatures w14:val="standardContextual"/>
          </w:rPr>
          <w:tab/>
        </w:r>
        <w:r w:rsidRPr="00550B70">
          <w:rPr>
            <w:rStyle w:val="Hypertextovodkaz"/>
          </w:rPr>
          <w:t>VARIANTY NABÍDKY A VÝHRADA ZMĚNY DODAVATELE</w:t>
        </w:r>
        <w:r>
          <w:rPr>
            <w:noProof/>
            <w:webHidden/>
          </w:rPr>
          <w:tab/>
        </w:r>
        <w:r>
          <w:rPr>
            <w:noProof/>
            <w:webHidden/>
          </w:rPr>
          <w:fldChar w:fldCharType="begin"/>
        </w:r>
        <w:r>
          <w:rPr>
            <w:noProof/>
            <w:webHidden/>
          </w:rPr>
          <w:instrText xml:space="preserve"> PAGEREF _Toc166569968 \h </w:instrText>
        </w:r>
        <w:r>
          <w:rPr>
            <w:noProof/>
            <w:webHidden/>
          </w:rPr>
        </w:r>
        <w:r>
          <w:rPr>
            <w:noProof/>
            <w:webHidden/>
          </w:rPr>
          <w:fldChar w:fldCharType="separate"/>
        </w:r>
        <w:r>
          <w:rPr>
            <w:noProof/>
            <w:webHidden/>
          </w:rPr>
          <w:t>27</w:t>
        </w:r>
        <w:r>
          <w:rPr>
            <w:noProof/>
            <w:webHidden/>
          </w:rPr>
          <w:fldChar w:fldCharType="end"/>
        </w:r>
      </w:hyperlink>
    </w:p>
    <w:p w14:paraId="53EFB97D" w14:textId="44E0F495" w:rsidR="00F226C7" w:rsidRDefault="00F226C7">
      <w:pPr>
        <w:pStyle w:val="Obsah1"/>
        <w:rPr>
          <w:rFonts w:eastAsiaTheme="minorEastAsia"/>
          <w:caps w:val="0"/>
          <w:noProof/>
          <w:kern w:val="2"/>
          <w:sz w:val="24"/>
          <w:szCs w:val="24"/>
          <w:lang w:eastAsia="cs-CZ"/>
          <w14:ligatures w14:val="standardContextual"/>
        </w:rPr>
      </w:pPr>
      <w:hyperlink w:anchor="_Toc166569969" w:history="1">
        <w:r w:rsidRPr="00550B70">
          <w:rPr>
            <w:rStyle w:val="Hypertextovodkaz"/>
          </w:rPr>
          <w:t>15.</w:t>
        </w:r>
        <w:r>
          <w:rPr>
            <w:rFonts w:eastAsiaTheme="minorEastAsia"/>
            <w:caps w:val="0"/>
            <w:noProof/>
            <w:kern w:val="2"/>
            <w:sz w:val="24"/>
            <w:szCs w:val="24"/>
            <w:lang w:eastAsia="cs-CZ"/>
            <w14:ligatures w14:val="standardContextual"/>
          </w:rPr>
          <w:tab/>
        </w:r>
        <w:r w:rsidRPr="00550B70">
          <w:rPr>
            <w:rStyle w:val="Hypertextovodkaz"/>
          </w:rPr>
          <w:t>OTEVÍRÁNÍ NABÍDEK</w:t>
        </w:r>
        <w:r>
          <w:rPr>
            <w:noProof/>
            <w:webHidden/>
          </w:rPr>
          <w:tab/>
        </w:r>
        <w:r>
          <w:rPr>
            <w:noProof/>
            <w:webHidden/>
          </w:rPr>
          <w:fldChar w:fldCharType="begin"/>
        </w:r>
        <w:r>
          <w:rPr>
            <w:noProof/>
            <w:webHidden/>
          </w:rPr>
          <w:instrText xml:space="preserve"> PAGEREF _Toc166569969 \h </w:instrText>
        </w:r>
        <w:r>
          <w:rPr>
            <w:noProof/>
            <w:webHidden/>
          </w:rPr>
        </w:r>
        <w:r>
          <w:rPr>
            <w:noProof/>
            <w:webHidden/>
          </w:rPr>
          <w:fldChar w:fldCharType="separate"/>
        </w:r>
        <w:r>
          <w:rPr>
            <w:noProof/>
            <w:webHidden/>
          </w:rPr>
          <w:t>28</w:t>
        </w:r>
        <w:r>
          <w:rPr>
            <w:noProof/>
            <w:webHidden/>
          </w:rPr>
          <w:fldChar w:fldCharType="end"/>
        </w:r>
      </w:hyperlink>
    </w:p>
    <w:p w14:paraId="2EABD770" w14:textId="65D6885E" w:rsidR="00F226C7" w:rsidRDefault="00F226C7">
      <w:pPr>
        <w:pStyle w:val="Obsah1"/>
        <w:rPr>
          <w:rFonts w:eastAsiaTheme="minorEastAsia"/>
          <w:caps w:val="0"/>
          <w:noProof/>
          <w:kern w:val="2"/>
          <w:sz w:val="24"/>
          <w:szCs w:val="24"/>
          <w:lang w:eastAsia="cs-CZ"/>
          <w14:ligatures w14:val="standardContextual"/>
        </w:rPr>
      </w:pPr>
      <w:hyperlink w:anchor="_Toc166569970" w:history="1">
        <w:r w:rsidRPr="00550B70">
          <w:rPr>
            <w:rStyle w:val="Hypertextovodkaz"/>
          </w:rPr>
          <w:t>16.</w:t>
        </w:r>
        <w:r>
          <w:rPr>
            <w:rFonts w:eastAsiaTheme="minorEastAsia"/>
            <w:caps w:val="0"/>
            <w:noProof/>
            <w:kern w:val="2"/>
            <w:sz w:val="24"/>
            <w:szCs w:val="24"/>
            <w:lang w:eastAsia="cs-CZ"/>
            <w14:ligatures w14:val="standardContextual"/>
          </w:rPr>
          <w:tab/>
        </w:r>
        <w:r w:rsidRPr="00550B70">
          <w:rPr>
            <w:rStyle w:val="Hypertextovodkaz"/>
          </w:rPr>
          <w:t>POSOUZENÍ SPLNĚNÍ PODMÍNEK ÚČASTI</w:t>
        </w:r>
        <w:r>
          <w:rPr>
            <w:noProof/>
            <w:webHidden/>
          </w:rPr>
          <w:tab/>
        </w:r>
        <w:r>
          <w:rPr>
            <w:noProof/>
            <w:webHidden/>
          </w:rPr>
          <w:fldChar w:fldCharType="begin"/>
        </w:r>
        <w:r>
          <w:rPr>
            <w:noProof/>
            <w:webHidden/>
          </w:rPr>
          <w:instrText xml:space="preserve"> PAGEREF _Toc166569970 \h </w:instrText>
        </w:r>
        <w:r>
          <w:rPr>
            <w:noProof/>
            <w:webHidden/>
          </w:rPr>
        </w:r>
        <w:r>
          <w:rPr>
            <w:noProof/>
            <w:webHidden/>
          </w:rPr>
          <w:fldChar w:fldCharType="separate"/>
        </w:r>
        <w:r>
          <w:rPr>
            <w:noProof/>
            <w:webHidden/>
          </w:rPr>
          <w:t>28</w:t>
        </w:r>
        <w:r>
          <w:rPr>
            <w:noProof/>
            <w:webHidden/>
          </w:rPr>
          <w:fldChar w:fldCharType="end"/>
        </w:r>
      </w:hyperlink>
    </w:p>
    <w:p w14:paraId="1174B42A" w14:textId="45148226" w:rsidR="00F226C7" w:rsidRDefault="00F226C7">
      <w:pPr>
        <w:pStyle w:val="Obsah1"/>
        <w:rPr>
          <w:rFonts w:eastAsiaTheme="minorEastAsia"/>
          <w:caps w:val="0"/>
          <w:noProof/>
          <w:kern w:val="2"/>
          <w:sz w:val="24"/>
          <w:szCs w:val="24"/>
          <w:lang w:eastAsia="cs-CZ"/>
          <w14:ligatures w14:val="standardContextual"/>
        </w:rPr>
      </w:pPr>
      <w:hyperlink w:anchor="_Toc166569971" w:history="1">
        <w:r w:rsidRPr="00550B70">
          <w:rPr>
            <w:rStyle w:val="Hypertextovodkaz"/>
          </w:rPr>
          <w:t>17.</w:t>
        </w:r>
        <w:r>
          <w:rPr>
            <w:rFonts w:eastAsiaTheme="minorEastAsia"/>
            <w:caps w:val="0"/>
            <w:noProof/>
            <w:kern w:val="2"/>
            <w:sz w:val="24"/>
            <w:szCs w:val="24"/>
            <w:lang w:eastAsia="cs-CZ"/>
            <w14:ligatures w14:val="standardContextual"/>
          </w:rPr>
          <w:tab/>
        </w:r>
        <w:r w:rsidRPr="00550B70">
          <w:rPr>
            <w:rStyle w:val="Hypertextovodkaz"/>
          </w:rPr>
          <w:t>HODNOCENÍ NABÍDEK</w:t>
        </w:r>
        <w:r>
          <w:rPr>
            <w:noProof/>
            <w:webHidden/>
          </w:rPr>
          <w:tab/>
        </w:r>
        <w:r>
          <w:rPr>
            <w:noProof/>
            <w:webHidden/>
          </w:rPr>
          <w:fldChar w:fldCharType="begin"/>
        </w:r>
        <w:r>
          <w:rPr>
            <w:noProof/>
            <w:webHidden/>
          </w:rPr>
          <w:instrText xml:space="preserve"> PAGEREF _Toc166569971 \h </w:instrText>
        </w:r>
        <w:r>
          <w:rPr>
            <w:noProof/>
            <w:webHidden/>
          </w:rPr>
        </w:r>
        <w:r>
          <w:rPr>
            <w:noProof/>
            <w:webHidden/>
          </w:rPr>
          <w:fldChar w:fldCharType="separate"/>
        </w:r>
        <w:r>
          <w:rPr>
            <w:noProof/>
            <w:webHidden/>
          </w:rPr>
          <w:t>29</w:t>
        </w:r>
        <w:r>
          <w:rPr>
            <w:noProof/>
            <w:webHidden/>
          </w:rPr>
          <w:fldChar w:fldCharType="end"/>
        </w:r>
      </w:hyperlink>
    </w:p>
    <w:p w14:paraId="453065E1" w14:textId="10AF1B95" w:rsidR="00F226C7" w:rsidRDefault="00F226C7">
      <w:pPr>
        <w:pStyle w:val="Obsah1"/>
        <w:rPr>
          <w:rFonts w:eastAsiaTheme="minorEastAsia"/>
          <w:caps w:val="0"/>
          <w:noProof/>
          <w:kern w:val="2"/>
          <w:sz w:val="24"/>
          <w:szCs w:val="24"/>
          <w:lang w:eastAsia="cs-CZ"/>
          <w14:ligatures w14:val="standardContextual"/>
        </w:rPr>
      </w:pPr>
      <w:hyperlink w:anchor="_Toc166569972" w:history="1">
        <w:r w:rsidRPr="00550B70">
          <w:rPr>
            <w:rStyle w:val="Hypertextovodkaz"/>
          </w:rPr>
          <w:t>18.</w:t>
        </w:r>
        <w:r>
          <w:rPr>
            <w:rFonts w:eastAsiaTheme="minorEastAsia"/>
            <w:caps w:val="0"/>
            <w:noProof/>
            <w:kern w:val="2"/>
            <w:sz w:val="24"/>
            <w:szCs w:val="24"/>
            <w:lang w:eastAsia="cs-CZ"/>
            <w14:ligatures w14:val="standardContextual"/>
          </w:rPr>
          <w:tab/>
        </w:r>
        <w:r w:rsidRPr="00550B70">
          <w:rPr>
            <w:rStyle w:val="Hypertextovodkaz"/>
          </w:rPr>
          <w:t>ZRUŠENÍ ZADÁVACÍHO ŘÍZENÍ</w:t>
        </w:r>
        <w:r>
          <w:rPr>
            <w:noProof/>
            <w:webHidden/>
          </w:rPr>
          <w:tab/>
        </w:r>
        <w:r>
          <w:rPr>
            <w:noProof/>
            <w:webHidden/>
          </w:rPr>
          <w:fldChar w:fldCharType="begin"/>
        </w:r>
        <w:r>
          <w:rPr>
            <w:noProof/>
            <w:webHidden/>
          </w:rPr>
          <w:instrText xml:space="preserve"> PAGEREF _Toc166569972 \h </w:instrText>
        </w:r>
        <w:r>
          <w:rPr>
            <w:noProof/>
            <w:webHidden/>
          </w:rPr>
        </w:r>
        <w:r>
          <w:rPr>
            <w:noProof/>
            <w:webHidden/>
          </w:rPr>
          <w:fldChar w:fldCharType="separate"/>
        </w:r>
        <w:r>
          <w:rPr>
            <w:noProof/>
            <w:webHidden/>
          </w:rPr>
          <w:t>29</w:t>
        </w:r>
        <w:r>
          <w:rPr>
            <w:noProof/>
            <w:webHidden/>
          </w:rPr>
          <w:fldChar w:fldCharType="end"/>
        </w:r>
      </w:hyperlink>
    </w:p>
    <w:p w14:paraId="6CC15289" w14:textId="30108172" w:rsidR="00F226C7" w:rsidRDefault="00F226C7">
      <w:pPr>
        <w:pStyle w:val="Obsah1"/>
        <w:rPr>
          <w:rFonts w:eastAsiaTheme="minorEastAsia"/>
          <w:caps w:val="0"/>
          <w:noProof/>
          <w:kern w:val="2"/>
          <w:sz w:val="24"/>
          <w:szCs w:val="24"/>
          <w:lang w:eastAsia="cs-CZ"/>
          <w14:ligatures w14:val="standardContextual"/>
        </w:rPr>
      </w:pPr>
      <w:hyperlink w:anchor="_Toc166569973" w:history="1">
        <w:r w:rsidRPr="00550B70">
          <w:rPr>
            <w:rStyle w:val="Hypertextovodkaz"/>
          </w:rPr>
          <w:t>19.</w:t>
        </w:r>
        <w:r>
          <w:rPr>
            <w:rFonts w:eastAsiaTheme="minorEastAsia"/>
            <w:caps w:val="0"/>
            <w:noProof/>
            <w:kern w:val="2"/>
            <w:sz w:val="24"/>
            <w:szCs w:val="24"/>
            <w:lang w:eastAsia="cs-CZ"/>
            <w14:ligatures w14:val="standardContextual"/>
          </w:rPr>
          <w:tab/>
        </w:r>
        <w:r w:rsidRPr="00550B70">
          <w:rPr>
            <w:rStyle w:val="Hypertextovodkaz"/>
          </w:rPr>
          <w:t>UZAVŘENÍ SMLOUVY</w:t>
        </w:r>
        <w:r>
          <w:rPr>
            <w:noProof/>
            <w:webHidden/>
          </w:rPr>
          <w:tab/>
        </w:r>
        <w:r>
          <w:rPr>
            <w:noProof/>
            <w:webHidden/>
          </w:rPr>
          <w:fldChar w:fldCharType="begin"/>
        </w:r>
        <w:r>
          <w:rPr>
            <w:noProof/>
            <w:webHidden/>
          </w:rPr>
          <w:instrText xml:space="preserve"> PAGEREF _Toc166569973 \h </w:instrText>
        </w:r>
        <w:r>
          <w:rPr>
            <w:noProof/>
            <w:webHidden/>
          </w:rPr>
        </w:r>
        <w:r>
          <w:rPr>
            <w:noProof/>
            <w:webHidden/>
          </w:rPr>
          <w:fldChar w:fldCharType="separate"/>
        </w:r>
        <w:r>
          <w:rPr>
            <w:noProof/>
            <w:webHidden/>
          </w:rPr>
          <w:t>29</w:t>
        </w:r>
        <w:r>
          <w:rPr>
            <w:noProof/>
            <w:webHidden/>
          </w:rPr>
          <w:fldChar w:fldCharType="end"/>
        </w:r>
      </w:hyperlink>
    </w:p>
    <w:p w14:paraId="4F883DE4" w14:textId="110D3203" w:rsidR="00F226C7" w:rsidRDefault="00F226C7">
      <w:pPr>
        <w:pStyle w:val="Obsah1"/>
        <w:rPr>
          <w:rFonts w:eastAsiaTheme="minorEastAsia"/>
          <w:caps w:val="0"/>
          <w:noProof/>
          <w:kern w:val="2"/>
          <w:sz w:val="24"/>
          <w:szCs w:val="24"/>
          <w:lang w:eastAsia="cs-CZ"/>
          <w14:ligatures w14:val="standardContextual"/>
        </w:rPr>
      </w:pPr>
      <w:hyperlink w:anchor="_Toc166569974" w:history="1">
        <w:r w:rsidRPr="00550B70">
          <w:rPr>
            <w:rStyle w:val="Hypertextovodkaz"/>
          </w:rPr>
          <w:t>20.</w:t>
        </w:r>
        <w:r>
          <w:rPr>
            <w:rFonts w:eastAsiaTheme="minorEastAsia"/>
            <w:caps w:val="0"/>
            <w:noProof/>
            <w:kern w:val="2"/>
            <w:sz w:val="24"/>
            <w:szCs w:val="24"/>
            <w:lang w:eastAsia="cs-CZ"/>
            <w14:ligatures w14:val="standardContextual"/>
          </w:rPr>
          <w:tab/>
        </w:r>
        <w:r w:rsidRPr="00550B70">
          <w:rPr>
            <w:rStyle w:val="Hypertextovodkaz"/>
          </w:rPr>
          <w:t>OCHRANA INFORMACÍ</w:t>
        </w:r>
        <w:r>
          <w:rPr>
            <w:noProof/>
            <w:webHidden/>
          </w:rPr>
          <w:tab/>
        </w:r>
        <w:r>
          <w:rPr>
            <w:noProof/>
            <w:webHidden/>
          </w:rPr>
          <w:fldChar w:fldCharType="begin"/>
        </w:r>
        <w:r>
          <w:rPr>
            <w:noProof/>
            <w:webHidden/>
          </w:rPr>
          <w:instrText xml:space="preserve"> PAGEREF _Toc166569974 \h </w:instrText>
        </w:r>
        <w:r>
          <w:rPr>
            <w:noProof/>
            <w:webHidden/>
          </w:rPr>
        </w:r>
        <w:r>
          <w:rPr>
            <w:noProof/>
            <w:webHidden/>
          </w:rPr>
          <w:fldChar w:fldCharType="separate"/>
        </w:r>
        <w:r>
          <w:rPr>
            <w:noProof/>
            <w:webHidden/>
          </w:rPr>
          <w:t>32</w:t>
        </w:r>
        <w:r>
          <w:rPr>
            <w:noProof/>
            <w:webHidden/>
          </w:rPr>
          <w:fldChar w:fldCharType="end"/>
        </w:r>
      </w:hyperlink>
    </w:p>
    <w:p w14:paraId="38BB31DD" w14:textId="5520B653" w:rsidR="00F226C7" w:rsidRDefault="00F226C7">
      <w:pPr>
        <w:pStyle w:val="Obsah1"/>
        <w:rPr>
          <w:rFonts w:eastAsiaTheme="minorEastAsia"/>
          <w:caps w:val="0"/>
          <w:noProof/>
          <w:kern w:val="2"/>
          <w:sz w:val="24"/>
          <w:szCs w:val="24"/>
          <w:lang w:eastAsia="cs-CZ"/>
          <w14:ligatures w14:val="standardContextual"/>
        </w:rPr>
      </w:pPr>
      <w:hyperlink w:anchor="_Toc166569975" w:history="1">
        <w:r w:rsidRPr="00550B70">
          <w:rPr>
            <w:rStyle w:val="Hypertextovodkaz"/>
          </w:rPr>
          <w:t>21.</w:t>
        </w:r>
        <w:r>
          <w:rPr>
            <w:rFonts w:eastAsiaTheme="minorEastAsia"/>
            <w:caps w:val="0"/>
            <w:noProof/>
            <w:kern w:val="2"/>
            <w:sz w:val="24"/>
            <w:szCs w:val="24"/>
            <w:lang w:eastAsia="cs-CZ"/>
            <w14:ligatures w14:val="standardContextual"/>
          </w:rPr>
          <w:tab/>
        </w:r>
        <w:r w:rsidRPr="00550B70">
          <w:rPr>
            <w:rStyle w:val="Hypertextovodkaz"/>
          </w:rPr>
          <w:t>ZADÁVACÍ LHŮTA A JISTOTA ZA NABÍDKU</w:t>
        </w:r>
        <w:r>
          <w:rPr>
            <w:noProof/>
            <w:webHidden/>
          </w:rPr>
          <w:tab/>
        </w:r>
        <w:r>
          <w:rPr>
            <w:noProof/>
            <w:webHidden/>
          </w:rPr>
          <w:fldChar w:fldCharType="begin"/>
        </w:r>
        <w:r>
          <w:rPr>
            <w:noProof/>
            <w:webHidden/>
          </w:rPr>
          <w:instrText xml:space="preserve"> PAGEREF _Toc166569975 \h </w:instrText>
        </w:r>
        <w:r>
          <w:rPr>
            <w:noProof/>
            <w:webHidden/>
          </w:rPr>
        </w:r>
        <w:r>
          <w:rPr>
            <w:noProof/>
            <w:webHidden/>
          </w:rPr>
          <w:fldChar w:fldCharType="separate"/>
        </w:r>
        <w:r>
          <w:rPr>
            <w:noProof/>
            <w:webHidden/>
          </w:rPr>
          <w:t>32</w:t>
        </w:r>
        <w:r>
          <w:rPr>
            <w:noProof/>
            <w:webHidden/>
          </w:rPr>
          <w:fldChar w:fldCharType="end"/>
        </w:r>
      </w:hyperlink>
    </w:p>
    <w:p w14:paraId="0074C38E" w14:textId="7D9B320B" w:rsidR="00F226C7" w:rsidRDefault="00F226C7">
      <w:pPr>
        <w:pStyle w:val="Obsah1"/>
        <w:rPr>
          <w:rFonts w:eastAsiaTheme="minorEastAsia"/>
          <w:caps w:val="0"/>
          <w:noProof/>
          <w:kern w:val="2"/>
          <w:sz w:val="24"/>
          <w:szCs w:val="24"/>
          <w:lang w:eastAsia="cs-CZ"/>
          <w14:ligatures w14:val="standardContextual"/>
        </w:rPr>
      </w:pPr>
      <w:hyperlink w:anchor="_Toc166569976" w:history="1">
        <w:r w:rsidRPr="00550B70">
          <w:rPr>
            <w:rStyle w:val="Hypertextovodkaz"/>
          </w:rPr>
          <w:t>22.</w:t>
        </w:r>
        <w:r>
          <w:rPr>
            <w:rFonts w:eastAsiaTheme="minorEastAsia"/>
            <w:caps w:val="0"/>
            <w:noProof/>
            <w:kern w:val="2"/>
            <w:sz w:val="24"/>
            <w:szCs w:val="24"/>
            <w:lang w:eastAsia="cs-CZ"/>
            <w14:ligatures w14:val="standardContextual"/>
          </w:rPr>
          <w:tab/>
        </w:r>
        <w:r w:rsidRPr="00550B70">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_Toc166569976 \h </w:instrText>
        </w:r>
        <w:r>
          <w:rPr>
            <w:noProof/>
            <w:webHidden/>
          </w:rPr>
        </w:r>
        <w:r>
          <w:rPr>
            <w:noProof/>
            <w:webHidden/>
          </w:rPr>
          <w:fldChar w:fldCharType="separate"/>
        </w:r>
        <w:r>
          <w:rPr>
            <w:noProof/>
            <w:webHidden/>
          </w:rPr>
          <w:t>33</w:t>
        </w:r>
        <w:r>
          <w:rPr>
            <w:noProof/>
            <w:webHidden/>
          </w:rPr>
          <w:fldChar w:fldCharType="end"/>
        </w:r>
      </w:hyperlink>
    </w:p>
    <w:p w14:paraId="1A7ED104" w14:textId="1AC3DDD0" w:rsidR="00F226C7" w:rsidRDefault="00F226C7">
      <w:pPr>
        <w:pStyle w:val="Obsah1"/>
        <w:rPr>
          <w:rFonts w:eastAsiaTheme="minorEastAsia"/>
          <w:caps w:val="0"/>
          <w:noProof/>
          <w:kern w:val="2"/>
          <w:sz w:val="24"/>
          <w:szCs w:val="24"/>
          <w:lang w:eastAsia="cs-CZ"/>
          <w14:ligatures w14:val="standardContextual"/>
        </w:rPr>
      </w:pPr>
      <w:hyperlink w:anchor="_Toc166569977" w:history="1">
        <w:r w:rsidRPr="00550B70">
          <w:rPr>
            <w:rStyle w:val="Hypertextovodkaz"/>
          </w:rPr>
          <w:t>23.</w:t>
        </w:r>
        <w:r>
          <w:rPr>
            <w:rFonts w:eastAsiaTheme="minorEastAsia"/>
            <w:caps w:val="0"/>
            <w:noProof/>
            <w:kern w:val="2"/>
            <w:sz w:val="24"/>
            <w:szCs w:val="24"/>
            <w:lang w:eastAsia="cs-CZ"/>
            <w14:ligatures w14:val="standardContextual"/>
          </w:rPr>
          <w:tab/>
        </w:r>
        <w:r w:rsidRPr="00550B70">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_Toc166569977 \h </w:instrText>
        </w:r>
        <w:r>
          <w:rPr>
            <w:noProof/>
            <w:webHidden/>
          </w:rPr>
        </w:r>
        <w:r>
          <w:rPr>
            <w:noProof/>
            <w:webHidden/>
          </w:rPr>
          <w:fldChar w:fldCharType="separate"/>
        </w:r>
        <w:r>
          <w:rPr>
            <w:noProof/>
            <w:webHidden/>
          </w:rPr>
          <w:t>33</w:t>
        </w:r>
        <w:r>
          <w:rPr>
            <w:noProof/>
            <w:webHidden/>
          </w:rPr>
          <w:fldChar w:fldCharType="end"/>
        </w:r>
      </w:hyperlink>
    </w:p>
    <w:p w14:paraId="0E25434D" w14:textId="022E8996" w:rsidR="00F226C7" w:rsidRDefault="00F226C7">
      <w:pPr>
        <w:pStyle w:val="Obsah1"/>
        <w:rPr>
          <w:rFonts w:eastAsiaTheme="minorEastAsia"/>
          <w:caps w:val="0"/>
          <w:noProof/>
          <w:kern w:val="2"/>
          <w:sz w:val="24"/>
          <w:szCs w:val="24"/>
          <w:lang w:eastAsia="cs-CZ"/>
          <w14:ligatures w14:val="standardContextual"/>
        </w:rPr>
      </w:pPr>
      <w:hyperlink w:anchor="_Toc166569978" w:history="1">
        <w:r w:rsidRPr="00550B70">
          <w:rPr>
            <w:rStyle w:val="Hypertextovodkaz"/>
          </w:rPr>
          <w:t>24.</w:t>
        </w:r>
        <w:r>
          <w:rPr>
            <w:rFonts w:eastAsiaTheme="minorEastAsia"/>
            <w:caps w:val="0"/>
            <w:noProof/>
            <w:kern w:val="2"/>
            <w:sz w:val="24"/>
            <w:szCs w:val="24"/>
            <w:lang w:eastAsia="cs-CZ"/>
            <w14:ligatures w14:val="standardContextual"/>
          </w:rPr>
          <w:tab/>
        </w:r>
        <w:r w:rsidRPr="00550B70">
          <w:rPr>
            <w:rStyle w:val="Hypertextovodkaz"/>
          </w:rPr>
          <w:t>PŘÍLOHY TĚCHTO POKYNŮ</w:t>
        </w:r>
        <w:r>
          <w:rPr>
            <w:noProof/>
            <w:webHidden/>
          </w:rPr>
          <w:tab/>
        </w:r>
        <w:r>
          <w:rPr>
            <w:noProof/>
            <w:webHidden/>
          </w:rPr>
          <w:fldChar w:fldCharType="begin"/>
        </w:r>
        <w:r>
          <w:rPr>
            <w:noProof/>
            <w:webHidden/>
          </w:rPr>
          <w:instrText xml:space="preserve"> PAGEREF _Toc166569978 \h </w:instrText>
        </w:r>
        <w:r>
          <w:rPr>
            <w:noProof/>
            <w:webHidden/>
          </w:rPr>
        </w:r>
        <w:r>
          <w:rPr>
            <w:noProof/>
            <w:webHidden/>
          </w:rPr>
          <w:fldChar w:fldCharType="separate"/>
        </w:r>
        <w:r>
          <w:rPr>
            <w:noProof/>
            <w:webHidden/>
          </w:rPr>
          <w:t>35</w:t>
        </w:r>
        <w:r>
          <w:rPr>
            <w:noProof/>
            <w:webHidden/>
          </w:rPr>
          <w:fldChar w:fldCharType="end"/>
        </w:r>
      </w:hyperlink>
    </w:p>
    <w:p w14:paraId="7899C995" w14:textId="46938C78" w:rsidR="00AD0C7B" w:rsidRDefault="00BD7E91" w:rsidP="004C1217">
      <w:pPr>
        <w:tabs>
          <w:tab w:val="left" w:pos="3235"/>
        </w:tabs>
      </w:pPr>
      <w:r w:rsidRPr="005173F5">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66569955"/>
      <w:r>
        <w:lastRenderedPageBreak/>
        <w:t>ÚVODNÍ USTANOVENÍ</w:t>
      </w:r>
      <w:bookmarkEnd w:id="4"/>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14F859FE"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106E02">
        <w:t xml:space="preserve"> sektorová veřejná zakázka</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1BF1E674"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DA28BA">
        <w:rPr>
          <w:szCs w:val="24"/>
        </w:rPr>
        <w:t>6</w:t>
      </w:r>
      <w:r w:rsidR="00B77990" w:rsidRPr="00DD3B19">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p>
    <w:p w14:paraId="30878CD0" w14:textId="77777777" w:rsidR="0035531B" w:rsidRDefault="0035531B" w:rsidP="0035531B">
      <w:pPr>
        <w:pStyle w:val="Nadpis1-1"/>
      </w:pPr>
      <w:bookmarkStart w:id="5" w:name="_Toc166569956"/>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2A7267E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089B48" w14:textId="711948E1" w:rsidR="0035531B" w:rsidRDefault="0035531B" w:rsidP="0035531B">
      <w:pPr>
        <w:pStyle w:val="Textbezslovn"/>
      </w:pPr>
      <w:r w:rsidRPr="000174E8">
        <w:tab/>
      </w:r>
      <w:r w:rsidRPr="000174E8">
        <w:tab/>
      </w:r>
    </w:p>
    <w:p w14:paraId="1F39B987" w14:textId="77777777" w:rsidR="0035531B" w:rsidRDefault="0035531B" w:rsidP="0035531B">
      <w:pPr>
        <w:pStyle w:val="Nadpis1-1"/>
      </w:pPr>
      <w:bookmarkStart w:id="6" w:name="_Toc166569957"/>
      <w:r>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6FAA792F" w:rsidR="0035531B" w:rsidRDefault="0035531B" w:rsidP="0035531B">
      <w:pPr>
        <w:pStyle w:val="Text1-1"/>
      </w:pPr>
      <w:r>
        <w:t>Kontaktní osobou zadavatele pro zadávací řízení je:</w:t>
      </w:r>
      <w:r w:rsidR="00315EF1">
        <w:t xml:space="preserve"> Helena Baštářová</w:t>
      </w:r>
    </w:p>
    <w:p w14:paraId="1AADBE36" w14:textId="77777777" w:rsidR="00315EF1" w:rsidRDefault="00315EF1" w:rsidP="00315EF1">
      <w:pPr>
        <w:pStyle w:val="Textbezslovn"/>
        <w:spacing w:after="0"/>
      </w:pPr>
      <w:r>
        <w:t xml:space="preserve">telefon: </w:t>
      </w:r>
      <w:r>
        <w:tab/>
        <w:t>+420 724 129 033</w:t>
      </w:r>
    </w:p>
    <w:p w14:paraId="1666D3DE" w14:textId="77777777" w:rsidR="00315EF1" w:rsidRDefault="00315EF1" w:rsidP="00315EF1">
      <w:pPr>
        <w:pStyle w:val="Textbezslovn"/>
        <w:spacing w:after="0"/>
      </w:pPr>
      <w:r>
        <w:t xml:space="preserve">e-mail: </w:t>
      </w:r>
      <w:r>
        <w:tab/>
      </w:r>
      <w:hyperlink r:id="rId13" w:history="1">
        <w:r w:rsidRPr="005D5829">
          <w:rPr>
            <w:rStyle w:val="Hypertextovodkaz"/>
            <w:noProof w:val="0"/>
          </w:rPr>
          <w:t>Bastarova@spravazeleznic.cz</w:t>
        </w:r>
      </w:hyperlink>
    </w:p>
    <w:p w14:paraId="01DAB29C" w14:textId="77777777" w:rsidR="00315EF1" w:rsidRDefault="00315EF1" w:rsidP="00315EF1">
      <w:pPr>
        <w:pStyle w:val="Textbezslovn"/>
        <w:spacing w:after="0"/>
      </w:pPr>
      <w:r>
        <w:t xml:space="preserve">adresa: </w:t>
      </w:r>
      <w:r>
        <w:tab/>
        <w:t>Správa železnic, státní organizace</w:t>
      </w:r>
    </w:p>
    <w:p w14:paraId="3E02BEAC" w14:textId="77777777" w:rsidR="00315EF1" w:rsidRDefault="00315EF1" w:rsidP="00315EF1">
      <w:pPr>
        <w:pStyle w:val="Textbezslovn"/>
        <w:spacing w:after="0"/>
      </w:pPr>
      <w:r>
        <w:t xml:space="preserve">                      Stavební správa západ, Ke Štvanici 656/3, 186 00 Praha 8</w:t>
      </w:r>
    </w:p>
    <w:p w14:paraId="701C82F5" w14:textId="77777777" w:rsidR="0035531B" w:rsidRDefault="0035531B" w:rsidP="0035531B">
      <w:pPr>
        <w:pStyle w:val="Nadpis1-1"/>
      </w:pPr>
      <w:bookmarkStart w:id="7" w:name="_Toc166569958"/>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3FF3FFDD" w:rsidR="0035531B" w:rsidRDefault="00315EF1" w:rsidP="0035531B">
      <w:pPr>
        <w:pStyle w:val="Textbezslovn"/>
      </w:pPr>
      <w:r w:rsidRPr="00315EF1">
        <w:t xml:space="preserve">Účelem Díla je odstranění stavebně technických závad objektu, zásadní zlepšení celkového technického a estetického stavu objektu, navrácení původní historické podoby a významu budovy a podstatné prodloužení životnosti budovy. </w:t>
      </w:r>
    </w:p>
    <w:p w14:paraId="612921F0" w14:textId="77777777" w:rsidR="0035531B" w:rsidRDefault="0035531B" w:rsidP="0035531B">
      <w:pPr>
        <w:pStyle w:val="Text1-1"/>
      </w:pPr>
      <w:r>
        <w:t>Předmět plnění veřejné zakázky</w:t>
      </w:r>
    </w:p>
    <w:p w14:paraId="10CCF689" w14:textId="1B671C46" w:rsidR="00315EF1" w:rsidRPr="00315EF1" w:rsidRDefault="00315EF1" w:rsidP="00315EF1">
      <w:pPr>
        <w:spacing w:after="120" w:line="276" w:lineRule="auto"/>
        <w:ind w:left="709"/>
        <w:jc w:val="both"/>
        <w:rPr>
          <w:rFonts w:ascii="Verdana" w:hAnsi="Verdana"/>
        </w:rPr>
      </w:pPr>
      <w:r w:rsidRPr="00315EF1">
        <w:rPr>
          <w:rFonts w:ascii="Verdana" w:hAnsi="Verdana"/>
        </w:rPr>
        <w:t xml:space="preserve">Předmětem díla je zhotovení stavby „Rekonstrukce výpravní budovy v </w:t>
      </w:r>
      <w:proofErr w:type="spellStart"/>
      <w:r w:rsidRPr="00315EF1">
        <w:rPr>
          <w:rFonts w:ascii="Verdana" w:hAnsi="Verdana"/>
        </w:rPr>
        <w:t>žst</w:t>
      </w:r>
      <w:proofErr w:type="spellEnd"/>
      <w:r w:rsidRPr="00315EF1">
        <w:rPr>
          <w:rFonts w:ascii="Verdana" w:hAnsi="Verdana"/>
        </w:rPr>
        <w:t xml:space="preserve">. Praha hl. n.“ jejímž cílem je provedení komplexní rekonstrukce vnitřních prostor Fantovy budovy, resp. její II. etapy. </w:t>
      </w:r>
    </w:p>
    <w:p w14:paraId="221AA5C3" w14:textId="6D240F2D" w:rsidR="00315EF1" w:rsidRPr="00315EF1" w:rsidRDefault="00315EF1" w:rsidP="00315EF1">
      <w:pPr>
        <w:spacing w:after="120" w:line="276" w:lineRule="auto"/>
        <w:jc w:val="both"/>
        <w:rPr>
          <w:rFonts w:ascii="Verdana" w:hAnsi="Verdana"/>
        </w:rPr>
      </w:pPr>
      <w:r>
        <w:rPr>
          <w:rFonts w:ascii="Verdana" w:hAnsi="Verdana"/>
        </w:rPr>
        <w:t xml:space="preserve">           </w:t>
      </w:r>
      <w:r w:rsidRPr="00315EF1">
        <w:rPr>
          <w:rFonts w:ascii="Verdana" w:hAnsi="Verdana"/>
        </w:rPr>
        <w:t xml:space="preserve">Rozsah Díla „Rekonstrukce výpravní budovy v </w:t>
      </w:r>
      <w:proofErr w:type="spellStart"/>
      <w:r w:rsidRPr="00315EF1">
        <w:rPr>
          <w:rFonts w:ascii="Verdana" w:hAnsi="Verdana"/>
        </w:rPr>
        <w:t>žst</w:t>
      </w:r>
      <w:proofErr w:type="spellEnd"/>
      <w:r w:rsidRPr="00315EF1">
        <w:rPr>
          <w:rFonts w:ascii="Verdana" w:hAnsi="Verdana"/>
        </w:rPr>
        <w:t>. Praha hl. n.“ je:</w:t>
      </w:r>
    </w:p>
    <w:p w14:paraId="7355E1F5" w14:textId="77777777" w:rsidR="00315EF1" w:rsidRPr="00315EF1" w:rsidRDefault="00315EF1" w:rsidP="00315EF1">
      <w:pPr>
        <w:numPr>
          <w:ilvl w:val="0"/>
          <w:numId w:val="11"/>
        </w:numPr>
        <w:spacing w:after="80" w:line="276" w:lineRule="auto"/>
        <w:jc w:val="both"/>
        <w:rPr>
          <w:rFonts w:ascii="Verdana" w:hAnsi="Verdana"/>
        </w:rPr>
      </w:pPr>
      <w:r w:rsidRPr="00315EF1">
        <w:rPr>
          <w:rFonts w:ascii="Verdana" w:hAnsi="Verdana"/>
        </w:rPr>
        <w:t>zhotovení stavby dle zadávací dokumentace při zachování provozu veřejných částí objektu,</w:t>
      </w:r>
    </w:p>
    <w:p w14:paraId="40CA7614" w14:textId="77777777" w:rsidR="00315EF1" w:rsidRPr="00315EF1" w:rsidRDefault="00315EF1" w:rsidP="00315EF1">
      <w:pPr>
        <w:numPr>
          <w:ilvl w:val="0"/>
          <w:numId w:val="11"/>
        </w:numPr>
        <w:spacing w:after="80" w:line="276" w:lineRule="auto"/>
        <w:jc w:val="both"/>
        <w:rPr>
          <w:rFonts w:ascii="Verdana" w:hAnsi="Verdana"/>
        </w:rPr>
      </w:pPr>
      <w:r w:rsidRPr="00315EF1">
        <w:rPr>
          <w:rFonts w:ascii="Verdana" w:hAnsi="Verdana"/>
        </w:rPr>
        <w:t xml:space="preserve">průzkumy neprovedené v projektové a předprojektové přípravě, </w:t>
      </w:r>
    </w:p>
    <w:p w14:paraId="3220C3B2" w14:textId="77777777" w:rsidR="00315EF1" w:rsidRPr="00315EF1" w:rsidRDefault="00315EF1" w:rsidP="00315EF1">
      <w:pPr>
        <w:numPr>
          <w:ilvl w:val="0"/>
          <w:numId w:val="11"/>
        </w:numPr>
        <w:spacing w:after="80" w:line="276" w:lineRule="auto"/>
        <w:jc w:val="both"/>
        <w:rPr>
          <w:rFonts w:ascii="Verdana" w:hAnsi="Verdana"/>
        </w:rPr>
      </w:pPr>
      <w:r w:rsidRPr="00315EF1">
        <w:rPr>
          <w:rFonts w:ascii="Verdana" w:hAnsi="Verdana"/>
        </w:rPr>
        <w:t>zpracování Realizační dokumentace stavby,</w:t>
      </w:r>
    </w:p>
    <w:p w14:paraId="2E0042C1" w14:textId="77777777" w:rsidR="00315EF1" w:rsidRPr="00315EF1" w:rsidRDefault="00315EF1" w:rsidP="00315EF1">
      <w:pPr>
        <w:numPr>
          <w:ilvl w:val="0"/>
          <w:numId w:val="11"/>
        </w:numPr>
        <w:spacing w:after="80" w:line="276" w:lineRule="auto"/>
        <w:jc w:val="both"/>
        <w:rPr>
          <w:rFonts w:ascii="Verdana" w:hAnsi="Verdana"/>
        </w:rPr>
      </w:pPr>
      <w:bookmarkStart w:id="8" w:name="_Hlk157681209"/>
      <w:r w:rsidRPr="00315EF1">
        <w:rPr>
          <w:rFonts w:ascii="Verdana" w:hAnsi="Verdana"/>
        </w:rPr>
        <w:t>správní řízení v průběhu provádění díla dle požadavků DOSS, zejména z titulu památkové péče,</w:t>
      </w:r>
      <w:bookmarkEnd w:id="8"/>
      <w:r w:rsidRPr="00315EF1">
        <w:rPr>
          <w:rFonts w:ascii="Verdana" w:hAnsi="Verdana"/>
        </w:rPr>
        <w:t xml:space="preserve"> </w:t>
      </w:r>
    </w:p>
    <w:p w14:paraId="5B0DBDB4" w14:textId="77777777" w:rsidR="00315EF1" w:rsidRPr="00315EF1" w:rsidRDefault="00315EF1" w:rsidP="00315EF1">
      <w:pPr>
        <w:numPr>
          <w:ilvl w:val="0"/>
          <w:numId w:val="11"/>
        </w:numPr>
        <w:spacing w:after="80" w:line="276" w:lineRule="auto"/>
        <w:jc w:val="both"/>
        <w:rPr>
          <w:rFonts w:ascii="Verdana" w:hAnsi="Verdana"/>
        </w:rPr>
      </w:pPr>
      <w:r w:rsidRPr="00315EF1">
        <w:rPr>
          <w:rFonts w:ascii="Verdana" w:hAnsi="Verdana"/>
        </w:rPr>
        <w:t xml:space="preserve">zajištění osvědčení o shodě oznámeným subjektem, </w:t>
      </w:r>
    </w:p>
    <w:p w14:paraId="39338931" w14:textId="77777777" w:rsidR="00315EF1" w:rsidRPr="00315EF1" w:rsidRDefault="00315EF1" w:rsidP="00315EF1">
      <w:pPr>
        <w:numPr>
          <w:ilvl w:val="0"/>
          <w:numId w:val="11"/>
        </w:numPr>
        <w:spacing w:after="80" w:line="276" w:lineRule="auto"/>
        <w:jc w:val="both"/>
        <w:rPr>
          <w:rFonts w:ascii="Verdana" w:hAnsi="Verdana"/>
        </w:rPr>
      </w:pPr>
      <w:r w:rsidRPr="00315EF1">
        <w:rPr>
          <w:rFonts w:ascii="Verdana" w:hAnsi="Verdana"/>
        </w:rPr>
        <w:t>vypracování Dokumentace skutečného provedení stavby včetně geodetické části.</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4DAD7D77" w14:textId="77777777" w:rsidR="00730846" w:rsidRPr="00315EF1" w:rsidRDefault="00730846" w:rsidP="00730846">
      <w:pPr>
        <w:pStyle w:val="Textbezslovn"/>
        <w:spacing w:after="0"/>
      </w:pPr>
      <w:r w:rsidRPr="00315EF1">
        <w:t>CPV kód 45213320-2 - Stavební úpravy objektů sloužících železniční dopravě</w:t>
      </w:r>
    </w:p>
    <w:p w14:paraId="13B32CAE" w14:textId="77777777" w:rsidR="00730846" w:rsidRDefault="00730846" w:rsidP="00730846">
      <w:pPr>
        <w:pStyle w:val="Textbezslovn"/>
      </w:pPr>
      <w:r w:rsidRPr="00315EF1">
        <w:t>CPV kód 45454100-5 – Rekonstrukce budov</w:t>
      </w:r>
    </w:p>
    <w:p w14:paraId="5BC5B8A5" w14:textId="7851C193" w:rsidR="0035531B" w:rsidRDefault="0035531B" w:rsidP="0035531B">
      <w:pPr>
        <w:pStyle w:val="Text1-1"/>
      </w:pPr>
      <w:r>
        <w:lastRenderedPageBreak/>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470A81">
        <w:t>, resp. je přílohou č. 6 Smlouvy o dílo</w:t>
      </w:r>
      <w:r>
        <w:t>.</w:t>
      </w:r>
    </w:p>
    <w:p w14:paraId="4B497CF0" w14:textId="77777777" w:rsidR="0035531B" w:rsidRDefault="0035531B" w:rsidP="006F6B09">
      <w:pPr>
        <w:pStyle w:val="Nadpis1-1"/>
      </w:pPr>
      <w:bookmarkStart w:id="9" w:name="_Toc166569959"/>
      <w:r>
        <w:t>ZDROJE FINANCOVÁNÍ</w:t>
      </w:r>
      <w:r w:rsidR="00845C50">
        <w:t xml:space="preserve"> a </w:t>
      </w:r>
      <w:r>
        <w:t>PŘEDPOKLÁDANÁ HODNOTA VEŘEJNÉ ZAKÁZKY</w:t>
      </w:r>
      <w:bookmarkEnd w:id="9"/>
    </w:p>
    <w:p w14:paraId="5D4AEBB6" w14:textId="4C91BD77" w:rsidR="0035531B" w:rsidRDefault="00730846" w:rsidP="00730846">
      <w:pPr>
        <w:pStyle w:val="Text1-1"/>
      </w:pPr>
      <w:r w:rsidRPr="00730846">
        <w:t>U této zakázky se předpokládá financování prostředků Státního fondu dopravní infrastruktury</w:t>
      </w:r>
      <w:r w:rsidR="0035531B">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35C9DCE9" w14:textId="311449FE" w:rsidR="0044101C" w:rsidRPr="006472B8" w:rsidRDefault="0044101C" w:rsidP="00C025C3">
      <w:pPr>
        <w:pStyle w:val="Text1-1"/>
        <w:rPr>
          <w:rStyle w:val="Tun9b"/>
          <w:b w:val="0"/>
        </w:rPr>
      </w:pPr>
      <w:r w:rsidRPr="006472B8">
        <w:rPr>
          <w:rStyle w:val="Tun9b"/>
        </w:rPr>
        <w:t xml:space="preserve">Zadavatel nesděluje výši předpokládané hodnoty </w:t>
      </w:r>
      <w:r w:rsidR="005A7AC9" w:rsidRPr="006472B8">
        <w:rPr>
          <w:rStyle w:val="Tun9b"/>
        </w:rPr>
        <w:t xml:space="preserve">veřejné </w:t>
      </w:r>
      <w:r w:rsidRPr="006472B8">
        <w:rPr>
          <w:rStyle w:val="Tun9b"/>
        </w:rPr>
        <w:t xml:space="preserve">zakázky. Zadavatel stanovuje závaznou zadávací podmínku tak, že </w:t>
      </w:r>
      <w:r w:rsidRPr="00B44402">
        <w:rPr>
          <w:rStyle w:val="Tun9b"/>
        </w:rPr>
        <w:t>částka</w:t>
      </w:r>
      <w:r w:rsidR="00883AB9" w:rsidRPr="00B44402">
        <w:rPr>
          <w:rStyle w:val="Tun9b"/>
        </w:rPr>
        <w:t xml:space="preserve"> 572</w:t>
      </w:r>
      <w:r w:rsidR="00B44402" w:rsidRPr="00B44402">
        <w:rPr>
          <w:rStyle w:val="Tun9b"/>
        </w:rPr>
        <w:t> 384 728</w:t>
      </w:r>
      <w:r w:rsidR="00883AB9" w:rsidRPr="00B44402">
        <w:rPr>
          <w:rStyle w:val="Tun9b"/>
        </w:rPr>
        <w:t>,-</w:t>
      </w:r>
      <w:r w:rsidRPr="00B44402">
        <w:rPr>
          <w:rStyle w:val="Tun9b"/>
        </w:rPr>
        <w:t xml:space="preserve"> Kč je </w:t>
      </w:r>
      <w:r w:rsidRPr="006472B8">
        <w:rPr>
          <w:rStyle w:val="Tun9b"/>
        </w:rPr>
        <w:t>nejvyšší přípustnou nabídkovou cenou (bez DPH), a to pod sankcí vyloučení z další účasti v zadávacím řízení.</w:t>
      </w:r>
    </w:p>
    <w:p w14:paraId="1C2C9E34" w14:textId="77777777" w:rsidR="0035531B" w:rsidRDefault="0035531B" w:rsidP="006F6B09">
      <w:pPr>
        <w:pStyle w:val="Nadpis1-1"/>
      </w:pPr>
      <w:bookmarkStart w:id="10" w:name="_Toc166569960"/>
      <w:r>
        <w:t>OBSAH ZADÁVACÍ DOKUMENTACE</w:t>
      </w:r>
      <w:bookmarkEnd w:id="10"/>
      <w:r>
        <w:t xml:space="preserve"> </w:t>
      </w:r>
    </w:p>
    <w:p w14:paraId="76BDF645" w14:textId="16A11B4D"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106E02" w:rsidRPr="00106E02">
        <w:t xml:space="preserve"> </w:t>
      </w:r>
      <w:r w:rsidR="00106E02">
        <w:t>sektorová veřejná zakázka</w:t>
      </w:r>
      <w:r>
        <w:t xml:space="preserve">: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2F5B3B8C"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106E02">
        <w:t>sektorová veřejná zakázka</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58C55B96"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88EE576" w14:textId="77777777" w:rsidR="00FE4A0B" w:rsidRDefault="00FE4A0B" w:rsidP="00FE4A0B">
      <w:pPr>
        <w:pStyle w:val="Textbezslovn"/>
        <w:tabs>
          <w:tab w:val="left" w:pos="1701"/>
        </w:tabs>
        <w:spacing w:after="0"/>
        <w:ind w:left="1701" w:hanging="964"/>
      </w:pPr>
      <w:r>
        <w:tab/>
        <w:t>Metodika měření pro účely článku 12 Červené knihy FIDIC (1. vydání, 05/2019) – schváleno Ministerstvem dopravy dne 7. 5. 2019</w:t>
      </w:r>
    </w:p>
    <w:p w14:paraId="1D05E577" w14:textId="77777777" w:rsidR="00FE4A0B" w:rsidRDefault="00FE4A0B" w:rsidP="00FE4A0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0640DAFA" w14:textId="61BB644F" w:rsidR="00FE4A0B" w:rsidRDefault="00FE4A0B" w:rsidP="00FE4A0B">
      <w:pPr>
        <w:pStyle w:val="Textbezslovn"/>
        <w:tabs>
          <w:tab w:val="left" w:pos="1701"/>
        </w:tabs>
        <w:spacing w:after="0"/>
        <w:ind w:left="1701" w:hanging="964"/>
      </w:pPr>
      <w:r>
        <w:tab/>
        <w:t>Metodika pro akceleraci - 1. vydání, schváleno Ministerstvem dopravy dne 11.</w:t>
      </w:r>
      <w:r w:rsidR="00B03789">
        <w:t> </w:t>
      </w:r>
      <w:r>
        <w:t>2. 2020</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lastRenderedPageBreak/>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6630CBE8" w:rsidR="005A3D2F" w:rsidRPr="008C2654" w:rsidRDefault="0035531B" w:rsidP="00845C50">
      <w:pPr>
        <w:pStyle w:val="Text1-1"/>
        <w:spacing w:after="0"/>
      </w:pPr>
      <w:r w:rsidRPr="008C2654">
        <w:t>Zadávací dokumentace je přístupná na profilu zadavatele</w:t>
      </w:r>
      <w:r w:rsidR="005A3D2F" w:rsidRPr="008C2654">
        <w:t xml:space="preserve"> </w:t>
      </w:r>
      <w:hyperlink r:id="rId14"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w:t>
      </w:r>
      <w:r w:rsidR="00106E02" w:rsidRPr="00106E02">
        <w:t xml:space="preserve"> </w:t>
      </w:r>
      <w:r w:rsidR="00106E02">
        <w:t>sektorová veřejná zakázka</w:t>
      </w:r>
      <w:r w:rsidRPr="008C2654">
        <w:t>, které je dostupné</w:t>
      </w:r>
      <w:r w:rsidR="00845C50" w:rsidRPr="008C2654">
        <w:t xml:space="preserve"> </w:t>
      </w:r>
      <w:r w:rsidRPr="008C2654">
        <w:t>na stránkách Věstníku veřejných zakázek dostupných z:</w:t>
      </w:r>
      <w:r w:rsidR="00845C50" w:rsidRPr="008C2654">
        <w:t xml:space="preserve"> </w:t>
      </w:r>
      <w:hyperlink r:id="rId15" w:history="1">
        <w:r w:rsidR="009F3EDA">
          <w:rPr>
            <w:rStyle w:val="Hypertextovodkaz"/>
          </w:rPr>
          <w:t>https://vvz.nipez.cz/</w:t>
        </w:r>
      </w:hyperlink>
      <w:r w:rsidR="009F3EDA">
        <w:t>.</w:t>
      </w:r>
    </w:p>
    <w:p w14:paraId="5C814AC9" w14:textId="77777777" w:rsidR="008C2654" w:rsidRDefault="008C2654" w:rsidP="008C2654">
      <w:pPr>
        <w:pStyle w:val="Textbezslovn"/>
        <w:spacing w:after="0"/>
        <w:rPr>
          <w:highlight w:val="green"/>
        </w:rPr>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7"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749354A6" w14:textId="3431AA92" w:rsidR="00341733" w:rsidRPr="00341733" w:rsidRDefault="00341733" w:rsidP="00341733">
      <w:pPr>
        <w:pStyle w:val="Odrka1-1"/>
      </w:pPr>
      <w:r w:rsidRPr="00341733">
        <w:t xml:space="preserve">Projektová dokumentace „Rekonstrukce výpravní budovy v </w:t>
      </w:r>
      <w:proofErr w:type="spellStart"/>
      <w:r w:rsidRPr="00341733">
        <w:t>žst</w:t>
      </w:r>
      <w:proofErr w:type="spellEnd"/>
      <w:r w:rsidRPr="00341733">
        <w:t xml:space="preserve">. Praha hl. n. – II. etapa“ zpracovatel </w:t>
      </w:r>
      <w:proofErr w:type="spellStart"/>
      <w:r w:rsidRPr="00341733">
        <w:t>DigiTry</w:t>
      </w:r>
      <w:proofErr w:type="spellEnd"/>
      <w:r w:rsidRPr="00341733">
        <w:t xml:space="preserve"> Art Technologies s.r.o., </w:t>
      </w:r>
      <w:r w:rsidR="001474FE" w:rsidRPr="001474FE">
        <w:t>Voctářova 2449/5, 180 00 Praha 8</w:t>
      </w:r>
      <w:r w:rsidRPr="00341733">
        <w:t xml:space="preserve">, </w:t>
      </w:r>
      <w:r>
        <w:t>IČO: 01930249.</w:t>
      </w:r>
      <w:r w:rsidRPr="00341733">
        <w:t xml:space="preserve"> </w:t>
      </w:r>
    </w:p>
    <w:p w14:paraId="403E8768" w14:textId="77777777" w:rsidR="0035531B" w:rsidRDefault="0035531B" w:rsidP="0035531B">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1" w:name="_Toc166569961"/>
      <w:r>
        <w:t>VYSVĚTLENÍ, ZMĚNY</w:t>
      </w:r>
      <w:r w:rsidR="00845C50">
        <w:t xml:space="preserve"> a </w:t>
      </w:r>
      <w:r>
        <w:t>DOPLNĚNÍ ZADÁVACÍ DOKUMENTACE</w:t>
      </w:r>
      <w:bookmarkEnd w:id="11"/>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0F8010D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2" w:name="_Toc166569962"/>
      <w:r>
        <w:lastRenderedPageBreak/>
        <w:t>POŽADAVKY ZADAVATELE NA KVALIFIKACI</w:t>
      </w:r>
      <w:bookmarkEnd w:id="12"/>
    </w:p>
    <w:p w14:paraId="2B192572" w14:textId="790B5E3E"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106E02">
        <w:t xml:space="preserve"> sektorová veřejná zakázka </w:t>
      </w:r>
      <w:r w:rsidR="00845C50">
        <w:t>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1C1FB4A4" w:rsidR="0035531B" w:rsidRDefault="0035531B" w:rsidP="00CC4380">
      <w:pPr>
        <w:pStyle w:val="Odrka1-2-"/>
      </w:pPr>
      <w:r>
        <w:t xml:space="preserve">potvrzení příslušné </w:t>
      </w:r>
      <w:r w:rsidR="00B03789">
        <w:t xml:space="preserve">územní </w:t>
      </w:r>
      <w:r>
        <w:t>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77777777" w:rsidR="0035531B" w:rsidRPr="00FC488F" w:rsidRDefault="0035531B" w:rsidP="00D10A2D">
      <w:pPr>
        <w:pStyle w:val="Odrka1-2-"/>
      </w:pPr>
      <w:r w:rsidRPr="00FC488F">
        <w:t>Provádění staveb, jejich změn</w:t>
      </w:r>
      <w:r w:rsidR="00845C50" w:rsidRPr="00FC488F">
        <w:t xml:space="preserve"> a </w:t>
      </w:r>
      <w:r w:rsidRPr="00FC488F">
        <w:t>odstraňování,</w:t>
      </w:r>
    </w:p>
    <w:p w14:paraId="7072EC86" w14:textId="4E23C4E8" w:rsidR="0035531B" w:rsidRPr="00FC488F" w:rsidRDefault="0035531B" w:rsidP="00CC4380">
      <w:pPr>
        <w:pStyle w:val="Odrka1-2-"/>
      </w:pPr>
      <w:r w:rsidRPr="00FC488F">
        <w:t>Revize, prohlídky</w:t>
      </w:r>
      <w:r w:rsidR="00845C50" w:rsidRPr="00FC488F">
        <w:t xml:space="preserve"> a </w:t>
      </w:r>
      <w:r w:rsidRPr="00FC488F">
        <w:t>zkoušky určených technických zařízení</w:t>
      </w:r>
      <w:r w:rsidR="00092CC9" w:rsidRPr="00FC488F">
        <w:t xml:space="preserve"> v</w:t>
      </w:r>
      <w:r w:rsidR="00FC488F" w:rsidRPr="00FC488F">
        <w:t> </w:t>
      </w:r>
      <w:r w:rsidRPr="00FC488F">
        <w:t>provozu</w:t>
      </w:r>
      <w:r w:rsidR="00FC488F" w:rsidRPr="00FC488F">
        <w:t>.</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77777777" w:rsidR="00B031AE" w:rsidRPr="00FC488F" w:rsidRDefault="00B031AE" w:rsidP="00B031AE">
      <w:pPr>
        <w:pStyle w:val="Odrka1-2-"/>
        <w:numPr>
          <w:ilvl w:val="0"/>
          <w:numId w:val="0"/>
        </w:numPr>
        <w:ind w:left="1531"/>
      </w:pPr>
      <w:r w:rsidRPr="00FC488F">
        <w:rPr>
          <w:b/>
        </w:rPr>
        <w:t>a)</w:t>
      </w:r>
      <w:r w:rsidRPr="00FC488F">
        <w:t xml:space="preserve"> pozemní stavby</w:t>
      </w:r>
    </w:p>
    <w:p w14:paraId="38DC4CDC" w14:textId="77777777" w:rsidR="00B031AE" w:rsidRPr="00FC488F" w:rsidRDefault="00B031AE" w:rsidP="00B031AE">
      <w:pPr>
        <w:pStyle w:val="Odrka1-2-"/>
        <w:numPr>
          <w:ilvl w:val="0"/>
          <w:numId w:val="0"/>
        </w:numPr>
        <w:ind w:left="1531"/>
      </w:pPr>
      <w:r w:rsidRPr="00FC488F">
        <w:rPr>
          <w:b/>
        </w:rPr>
        <w:t>e)</w:t>
      </w:r>
      <w:r w:rsidRPr="00FC488F">
        <w:t xml:space="preserve"> technologická zařízení staveb</w:t>
      </w:r>
    </w:p>
    <w:p w14:paraId="767D7494" w14:textId="6FC146A6" w:rsidR="00B031AE" w:rsidRPr="00FC488F" w:rsidRDefault="00B031AE" w:rsidP="00B031AE">
      <w:pPr>
        <w:pStyle w:val="Odrka1-2-"/>
        <w:numPr>
          <w:ilvl w:val="0"/>
          <w:numId w:val="0"/>
        </w:numPr>
        <w:ind w:left="1531"/>
      </w:pPr>
      <w:r w:rsidRPr="00FC488F">
        <w:rPr>
          <w:b/>
        </w:rPr>
        <w:t>f)</w:t>
      </w:r>
      <w:r w:rsidRPr="00FC488F">
        <w:t xml:space="preserve"> technika prostředí </w:t>
      </w:r>
      <w:proofErr w:type="gramStart"/>
      <w:r w:rsidRPr="00FC488F">
        <w:t>staveb - specializace</w:t>
      </w:r>
      <w:proofErr w:type="gramEnd"/>
      <w:r w:rsidRPr="00FC488F">
        <w:t xml:space="preserve"> technická zařízení, nebo specializace vytápění a vzduchotechnika a specializace zdravotní technika</w:t>
      </w:r>
    </w:p>
    <w:p w14:paraId="45EE37BE" w14:textId="64C0504E" w:rsidR="00B031AE" w:rsidRPr="00FC488F" w:rsidRDefault="00B031AE" w:rsidP="00B031AE">
      <w:pPr>
        <w:pStyle w:val="Odrka1-2-"/>
        <w:numPr>
          <w:ilvl w:val="0"/>
          <w:numId w:val="0"/>
        </w:numPr>
        <w:ind w:left="1531"/>
      </w:pPr>
      <w:r w:rsidRPr="00FC488F">
        <w:rPr>
          <w:b/>
        </w:rPr>
        <w:t>f)</w:t>
      </w:r>
      <w:r w:rsidRPr="00FC488F">
        <w:t xml:space="preserve"> technika prostředí </w:t>
      </w:r>
      <w:proofErr w:type="gramStart"/>
      <w:r w:rsidRPr="00FC488F">
        <w:t>staveb - specializace</w:t>
      </w:r>
      <w:proofErr w:type="gramEnd"/>
      <w:r w:rsidRPr="00FC488F">
        <w:t xml:space="preserve"> elektrotechnická zařízení</w:t>
      </w:r>
    </w:p>
    <w:p w14:paraId="5EDD561A" w14:textId="77777777" w:rsidR="00B031AE" w:rsidRPr="00FC488F" w:rsidRDefault="00B031AE" w:rsidP="00B031AE">
      <w:pPr>
        <w:pStyle w:val="Odrka1-2-"/>
        <w:numPr>
          <w:ilvl w:val="0"/>
          <w:numId w:val="0"/>
        </w:numPr>
        <w:ind w:left="1531"/>
      </w:pPr>
      <w:r w:rsidRPr="00FC488F">
        <w:rPr>
          <w:b/>
        </w:rPr>
        <w:t>g)</w:t>
      </w:r>
      <w:r w:rsidRPr="00FC488F">
        <w:t xml:space="preserve"> statika a dynamika staveb</w:t>
      </w:r>
    </w:p>
    <w:p w14:paraId="6C3D1ABB" w14:textId="77777777" w:rsidR="00B031AE" w:rsidRPr="00CB37BD" w:rsidRDefault="00B031AE" w:rsidP="00B031AE">
      <w:pPr>
        <w:pStyle w:val="Odrka1-2-"/>
        <w:numPr>
          <w:ilvl w:val="0"/>
          <w:numId w:val="0"/>
        </w:numPr>
        <w:ind w:left="1531"/>
      </w:pPr>
      <w:r w:rsidRPr="00FC488F">
        <w:rPr>
          <w:b/>
        </w:rPr>
        <w:t>j)</w:t>
      </w:r>
      <w:r w:rsidRPr="00FC488F">
        <w:t xml:space="preserve"> požární bezpečnost staveb</w:t>
      </w:r>
    </w:p>
    <w:p w14:paraId="7F37585D" w14:textId="06F7AADD"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23017DEA" w14:textId="77777777" w:rsidR="00E2714C" w:rsidRPr="00883AB9" w:rsidRDefault="00E2714C" w:rsidP="00E2714C">
      <w:pPr>
        <w:pStyle w:val="Odrka1-2-"/>
      </w:pPr>
      <w:r w:rsidRPr="00883AB9">
        <w:t>Zadavatel požaduje předložení povolení Ministerstva kultury ČR podle zákona č. 20/1987 Sb., o státní památkové péči, ve znění pozdějších předpisů, k restaurování pro následující specializace:</w:t>
      </w:r>
    </w:p>
    <w:p w14:paraId="784F062D" w14:textId="198D1F18" w:rsidR="00270297" w:rsidRPr="00201CB6" w:rsidRDefault="00270297" w:rsidP="00883AB9">
      <w:pPr>
        <w:pStyle w:val="Odrka1-3"/>
      </w:pPr>
      <w:bookmarkStart w:id="13" w:name="_Hlk164945558"/>
      <w:r w:rsidRPr="00201CB6">
        <w:t>kód 1 dle třídníku specializací restaurátorských prací – malířská umělecká díla na plátně</w:t>
      </w:r>
      <w:r w:rsidR="004A58D6" w:rsidRPr="00201CB6">
        <w:t>, nástěnné malby</w:t>
      </w:r>
      <w:r w:rsidRPr="00201CB6">
        <w:t xml:space="preserve">, </w:t>
      </w:r>
    </w:p>
    <w:p w14:paraId="1A175402" w14:textId="2C76CFFF" w:rsidR="002C1305" w:rsidRPr="00201CB6" w:rsidRDefault="002C1305" w:rsidP="00883AB9">
      <w:pPr>
        <w:pStyle w:val="Odrka1-3"/>
      </w:pPr>
      <w:r w:rsidRPr="00201CB6">
        <w:t xml:space="preserve">kód </w:t>
      </w:r>
      <w:proofErr w:type="gramStart"/>
      <w:r w:rsidRPr="00201CB6">
        <w:t>2a</w:t>
      </w:r>
      <w:proofErr w:type="gramEnd"/>
      <w:r w:rsidRPr="00201CB6">
        <w:t xml:space="preserve"> dle třídníku specializací restaurátorských prací – polychromovaná sochařská umělecká díla z kamene, štuku, sádry, umělého kamene,</w:t>
      </w:r>
    </w:p>
    <w:p w14:paraId="2B5F9C4D" w14:textId="651630BE" w:rsidR="00883AB9" w:rsidRPr="00201CB6" w:rsidRDefault="00E2714C" w:rsidP="00883AB9">
      <w:pPr>
        <w:pStyle w:val="Odrka1-3"/>
      </w:pPr>
      <w:r w:rsidRPr="00201CB6">
        <w:t xml:space="preserve">kód </w:t>
      </w:r>
      <w:proofErr w:type="gramStart"/>
      <w:r w:rsidRPr="00201CB6">
        <w:t>2b</w:t>
      </w:r>
      <w:proofErr w:type="gramEnd"/>
      <w:r w:rsidRPr="00201CB6">
        <w:t xml:space="preserve"> dle třídníku specializací restaurátorských prací – nepolychromovaná </w:t>
      </w:r>
      <w:r w:rsidR="00883AB9" w:rsidRPr="00201CB6">
        <w:t>sochařská umělecká díla z kamene, štuku, sádry, umělého kamene,</w:t>
      </w:r>
    </w:p>
    <w:p w14:paraId="6F531948" w14:textId="77777777" w:rsidR="00883AB9" w:rsidRPr="00201CB6" w:rsidRDefault="00E2714C" w:rsidP="00883AB9">
      <w:pPr>
        <w:pStyle w:val="Odrka1-3"/>
      </w:pPr>
      <w:r w:rsidRPr="00201CB6">
        <w:t xml:space="preserve">kód 3b dle třídníku specializací restaurátorských prací </w:t>
      </w:r>
      <w:proofErr w:type="gramStart"/>
      <w:r w:rsidRPr="00201CB6">
        <w:t>-  nepolychromovaná</w:t>
      </w:r>
      <w:proofErr w:type="gramEnd"/>
      <w:r w:rsidRPr="00201CB6">
        <w:t xml:space="preserve"> nefigurální uměleckořemeslná díla z kamene, </w:t>
      </w:r>
      <w:r w:rsidR="00883AB9" w:rsidRPr="00201CB6">
        <w:t>dřeva, štuku, umělého kamene, sádry,</w:t>
      </w:r>
    </w:p>
    <w:p w14:paraId="0936A291" w14:textId="2B808B41" w:rsidR="00883AB9" w:rsidRPr="00201CB6" w:rsidRDefault="00E2714C" w:rsidP="00883AB9">
      <w:pPr>
        <w:pStyle w:val="Odrka1-3"/>
      </w:pPr>
      <w:r w:rsidRPr="00201CB6">
        <w:t xml:space="preserve">kód </w:t>
      </w:r>
      <w:proofErr w:type="gramStart"/>
      <w:r w:rsidRPr="00201CB6">
        <w:t>3g</w:t>
      </w:r>
      <w:proofErr w:type="gramEnd"/>
      <w:r w:rsidRPr="00201CB6">
        <w:t xml:space="preserve"> dle třídníku specializací restaurátorských prací –</w:t>
      </w:r>
      <w:r w:rsidR="00883AB9" w:rsidRPr="00201CB6">
        <w:t xml:space="preserve"> uměleckořemeslná díla ze skla, keramiky a porcelánu, z obecných kovů,</w:t>
      </w:r>
    </w:p>
    <w:p w14:paraId="5ABA4731" w14:textId="6E56A9A1" w:rsidR="00883AB9" w:rsidRPr="00201CB6" w:rsidRDefault="00883AB9" w:rsidP="00883AB9">
      <w:pPr>
        <w:pStyle w:val="Odrka1-3"/>
      </w:pPr>
      <w:r w:rsidRPr="00201CB6">
        <w:t>kód 3i dle třídníku specializací restaurátorských prací – Ostatní uměleckořemeslná díla.</w:t>
      </w:r>
      <w:bookmarkEnd w:id="13"/>
    </w:p>
    <w:p w14:paraId="51910F32" w14:textId="14116D85" w:rsidR="00173F2B" w:rsidRPr="00FC488F" w:rsidRDefault="00805EFF" w:rsidP="00173F2B">
      <w:pPr>
        <w:pStyle w:val="Textbezslovn"/>
        <w:ind w:left="1531"/>
      </w:pPr>
      <w:r w:rsidRPr="00FC488F">
        <w:lastRenderedPageBreak/>
        <w:t xml:space="preserve">Dodavatel </w:t>
      </w:r>
      <w:proofErr w:type="gramStart"/>
      <w:r w:rsidRPr="00FC488F">
        <w:t>předloží</w:t>
      </w:r>
      <w:proofErr w:type="gramEnd"/>
      <w:r w:rsidRPr="00FC488F">
        <w:t xml:space="preserve"> povolení pro výše uvedené restaurátorské specializace dle požadovaných kódů či dle kódů jim nadřazených, které představují vyšší úroveň restaurátorských specializací, pokud ze specifik příslušné restaurátorské specializace vyplývá oprávnění pro restaurování požadovaných uměleckých děl a materiálů.</w:t>
      </w:r>
    </w:p>
    <w:p w14:paraId="1FC3DE69" w14:textId="4E503676" w:rsidR="00173F2B" w:rsidRDefault="00173F2B" w:rsidP="00173F2B">
      <w:pPr>
        <w:pStyle w:val="Textbezslovn"/>
        <w:ind w:left="1531"/>
      </w:pPr>
      <w:r w:rsidRPr="00FC488F">
        <w:t xml:space="preserve">Zadavatel </w:t>
      </w:r>
      <w:r w:rsidR="00805EFF" w:rsidRPr="00FC488F">
        <w:t xml:space="preserve">dále </w:t>
      </w:r>
      <w:r w:rsidRPr="00FC488F">
        <w:t xml:space="preserve">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novely č. 361/1999 Sb., kterou se mění zákon č. 20/1987 Sb., o státní památkové péči, ve znění zákona č. 242/1992 Sb., kterou došlo k doplnění Přílohy č. 1 – Třídníku specializací restaurátorských prací. Pro splnění požadavků na povolení k restaurování dle bodu 8.3 Pokynů pro dodavatele je proto možné předložit i povolení s podobně formulovaným textem. Rozhodující </w:t>
      </w:r>
      <w:proofErr w:type="gramStart"/>
      <w:r w:rsidRPr="00FC488F">
        <w:t>je</w:t>
      </w:r>
      <w:proofErr w:type="gramEnd"/>
      <w:r w:rsidRPr="00FC488F">
        <w:t xml:space="preserve"> zda z obsahového vymezení povolení vyplývá oprávnění pro restaurování požadovaných uměleckých děl a materiálů.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3F5C1A03" w14:textId="3EC68077" w:rsidR="0035531B" w:rsidRPr="00B44402"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B44402">
        <w:t xml:space="preserve">než </w:t>
      </w:r>
      <w:r w:rsidR="00976598" w:rsidRPr="00B44402">
        <w:rPr>
          <w:b/>
          <w:bCs/>
        </w:rPr>
        <w:t>136 mil.</w:t>
      </w:r>
      <w:r w:rsidR="00976598" w:rsidRPr="00B44402">
        <w:t xml:space="preserve"> </w:t>
      </w:r>
      <w:r w:rsidRPr="00B44402">
        <w:rPr>
          <w:b/>
        </w:rPr>
        <w:t>Kč</w:t>
      </w:r>
      <w:r w:rsidRPr="00B44402">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xml:space="preserve">“) rozumí nepřetržitě po sobě jdoucích 12 měsíců, přičemž toto období může být za určitých podmínek delší či kratší. Zadavatel pro </w:t>
      </w:r>
      <w:r>
        <w:lastRenderedPageBreak/>
        <w:t>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5F94BB61" w:rsidR="0035531B" w:rsidRPr="006472B8" w:rsidRDefault="0035531B" w:rsidP="00CC4380">
      <w:pPr>
        <w:pStyle w:val="Textbezslovn"/>
      </w:pPr>
      <w:r>
        <w:t xml:space="preserve">Zadavatel požaduje předložení </w:t>
      </w:r>
      <w:r w:rsidRPr="00B73AD5">
        <w:rPr>
          <w:b/>
        </w:rPr>
        <w:t>seznamu</w:t>
      </w:r>
      <w:r>
        <w:t xml:space="preserve"> stavebních prací </w:t>
      </w:r>
      <w:r w:rsidR="005629D8">
        <w:t>spočívajících v provedení novostavby, rekonstrukce nebo opravy</w:t>
      </w:r>
      <w:r w:rsidR="00FC488F">
        <w:t xml:space="preserve">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 xml:space="preserve">ve smyslu </w:t>
      </w:r>
      <w:proofErr w:type="spellStart"/>
      <w:r w:rsidR="00427AD3" w:rsidRPr="00CB37BD">
        <w:rPr>
          <w:rFonts w:ascii="Verdana" w:eastAsia="Verdana" w:hAnsi="Verdana" w:cs="Times New Roman"/>
          <w:color w:val="000000"/>
        </w:rPr>
        <w:t>ust</w:t>
      </w:r>
      <w:proofErr w:type="spellEnd"/>
      <w:r w:rsidR="00427AD3"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a hal pro </w:t>
      </w:r>
      <w:r w:rsidR="00427AD3" w:rsidRPr="006472B8">
        <w:rPr>
          <w:rFonts w:ascii="Verdana" w:eastAsia="Verdana" w:hAnsi="Verdana" w:cs="Times New Roman"/>
          <w:color w:val="000000"/>
        </w:rPr>
        <w:t>výrobu</w:t>
      </w:r>
      <w:r w:rsidR="000C117A" w:rsidRPr="006472B8">
        <w:rPr>
          <w:rFonts w:ascii="Verdana" w:eastAsia="Verdana" w:hAnsi="Verdana" w:cs="Times New Roman"/>
          <w:color w:val="000000"/>
        </w:rPr>
        <w:t>,</w:t>
      </w:r>
      <w:r w:rsidR="00427AD3" w:rsidRPr="006472B8">
        <w:rPr>
          <w:rFonts w:ascii="Verdana" w:eastAsia="Verdana" w:hAnsi="Verdana" w:cs="Times New Roman"/>
          <w:color w:val="000000"/>
        </w:rPr>
        <w:t xml:space="preserve"> staveb pro zemědělství, skladování a staveb průmyslových</w:t>
      </w:r>
      <w:r w:rsidR="006C4D31" w:rsidRPr="006472B8">
        <w:rPr>
          <w:rFonts w:ascii="Verdana" w:eastAsia="Verdana" w:hAnsi="Verdana" w:cs="Times New Roman"/>
          <w:color w:val="000000"/>
        </w:rPr>
        <w:t>,</w:t>
      </w:r>
      <w:r w:rsidRPr="006472B8">
        <w:t xml:space="preserve"> </w:t>
      </w:r>
      <w:r w:rsidR="006C4D31" w:rsidRPr="006472B8">
        <w:t xml:space="preserve">poskytnutých dodavatelem </w:t>
      </w:r>
      <w:r w:rsidRPr="006472B8">
        <w:t>za posledních 5 let před zahájením zadávacího řízení (dále jako „</w:t>
      </w:r>
      <w:r w:rsidRPr="006472B8">
        <w:rPr>
          <w:rStyle w:val="Tun9b"/>
        </w:rPr>
        <w:t>stavební práce</w:t>
      </w:r>
      <w:r w:rsidRPr="006472B8">
        <w:t xml:space="preserve">“). Předloženým seznamem stavebních prací přitom musí dodavatel prokázat, že hodnota stavebních prací jím poskytnutých na uvedených stavbách za posledních 5 let </w:t>
      </w:r>
      <w:r w:rsidR="005F3082" w:rsidRPr="006472B8">
        <w:t xml:space="preserve">před zahájením zadávacího řízení </w:t>
      </w:r>
      <w:r w:rsidRPr="006472B8">
        <w:t>činí</w:t>
      </w:r>
      <w:r w:rsidR="00092CC9" w:rsidRPr="006472B8">
        <w:t xml:space="preserve"> v </w:t>
      </w:r>
      <w:r w:rsidRPr="006472B8">
        <w:t xml:space="preserve">součtu, včetně případných poddodávek, nejméně </w:t>
      </w:r>
      <w:r w:rsidR="00976598" w:rsidRPr="00B44402">
        <w:rPr>
          <w:b/>
          <w:bCs/>
        </w:rPr>
        <w:t xml:space="preserve">530 mil. </w:t>
      </w:r>
      <w:r w:rsidRPr="00B44402">
        <w:rPr>
          <w:b/>
          <w:bCs/>
        </w:rPr>
        <w:t>Kč</w:t>
      </w:r>
      <w:r w:rsidRPr="00B44402">
        <w:t xml:space="preserve"> bez DPH</w:t>
      </w:r>
      <w:r w:rsidR="00EE5838" w:rsidRPr="00B44402">
        <w:t>.</w:t>
      </w:r>
      <w:r w:rsidRPr="00B44402">
        <w:t xml:space="preserve"> </w:t>
      </w:r>
      <w:r w:rsidR="005F3082" w:rsidRPr="00B44402">
        <w:t xml:space="preserve">Hodnotou stavebních prací se </w:t>
      </w:r>
      <w:r w:rsidR="005F3082" w:rsidRPr="00B44402">
        <w:rPr>
          <w:rFonts w:cs="Arial"/>
          <w:iCs/>
        </w:rPr>
        <w:t>pro účely posouzení splnění kritérií technické kvalifikace</w:t>
      </w:r>
      <w:r w:rsidR="005F3082" w:rsidRPr="00B44402">
        <w:t xml:space="preserve"> rozumí cena, za kterou dodavatel provedl předmětné stavební práce; tato cena </w:t>
      </w:r>
      <w:r w:rsidR="005F3082" w:rsidRPr="006472B8">
        <w:t>nebude upravována o míru inflace tak, aby odpovídala současným hodnotám stavebních prací.</w:t>
      </w:r>
    </w:p>
    <w:p w14:paraId="140AB979" w14:textId="3D8946D8" w:rsidR="00D13174" w:rsidRPr="006472B8" w:rsidRDefault="0035531B" w:rsidP="00930B79">
      <w:pPr>
        <w:pStyle w:val="Textbezslovn"/>
      </w:pPr>
      <w:r w:rsidRPr="006472B8">
        <w:t>Zadavatel dále požaduje, aby dodavatel kromě informací uvedených</w:t>
      </w:r>
      <w:r w:rsidR="00092CC9" w:rsidRPr="006472B8">
        <w:t xml:space="preserve"> v</w:t>
      </w:r>
      <w:r w:rsidRPr="006472B8">
        <w:t xml:space="preserve"> seznamu stavebních prací předložil </w:t>
      </w:r>
      <w:r w:rsidRPr="006472B8">
        <w:rPr>
          <w:rStyle w:val="Tun9b"/>
        </w:rPr>
        <w:t>osvědčení objednatelů</w:t>
      </w:r>
      <w:r w:rsidR="00092CC9" w:rsidRPr="006472B8">
        <w:t xml:space="preserve"> o </w:t>
      </w:r>
      <w:r w:rsidRPr="006472B8">
        <w:t>řádném poskytnutí</w:t>
      </w:r>
      <w:r w:rsidR="00845C50" w:rsidRPr="006472B8">
        <w:t xml:space="preserve"> a </w:t>
      </w:r>
      <w:r w:rsidRPr="006472B8">
        <w:t>dokončení nejvýznamnějších stavebních prací tak, aby prokázal, že dodavatel</w:t>
      </w:r>
      <w:r w:rsidR="00092CC9" w:rsidRPr="006472B8">
        <w:t xml:space="preserve"> v </w:t>
      </w:r>
      <w:r w:rsidRPr="006472B8">
        <w:t>posledních 5 letech před zahájením zadávacího řízení řádně poskytl</w:t>
      </w:r>
      <w:r w:rsidR="001F343C" w:rsidRPr="006472B8">
        <w:t xml:space="preserve"> a dokončil alespoň následující nejvýznamnější stavební práce (dále jen jako „</w:t>
      </w:r>
      <w:r w:rsidR="001F343C" w:rsidRPr="006472B8">
        <w:rPr>
          <w:rStyle w:val="Tun9b"/>
        </w:rPr>
        <w:t>nejvýznamnější stavební práce</w:t>
      </w:r>
      <w:r w:rsidR="00D13174" w:rsidRPr="006472B8">
        <w:t>:</w:t>
      </w:r>
    </w:p>
    <w:p w14:paraId="782696C7" w14:textId="77777777" w:rsidR="0066054B" w:rsidRPr="006472B8" w:rsidRDefault="00D13174" w:rsidP="0066054B">
      <w:pPr>
        <w:pStyle w:val="Textbezslovn"/>
        <w:numPr>
          <w:ilvl w:val="0"/>
          <w:numId w:val="16"/>
        </w:numPr>
      </w:pPr>
      <w:bookmarkStart w:id="14" w:name="_Hlk166228574"/>
      <w:r w:rsidRPr="006472B8">
        <w:t xml:space="preserve">alespoň </w:t>
      </w:r>
      <w:r w:rsidRPr="006472B8">
        <w:rPr>
          <w:b/>
        </w:rPr>
        <w:t>dvě</w:t>
      </w:r>
      <w:r w:rsidRPr="006472B8">
        <w:t xml:space="preserve"> nejvýznamnější stavební práce</w:t>
      </w:r>
      <w:r w:rsidR="00D4399E" w:rsidRPr="006472B8">
        <w:t xml:space="preserve"> spočívající v</w:t>
      </w:r>
      <w:r w:rsidR="0066054B" w:rsidRPr="006472B8">
        <w:t> </w:t>
      </w:r>
      <w:r w:rsidR="00D4399E" w:rsidRPr="006472B8">
        <w:t>provedení</w:t>
      </w:r>
      <w:r w:rsidR="0066054B" w:rsidRPr="006472B8">
        <w:t xml:space="preserve"> </w:t>
      </w:r>
      <w:r w:rsidR="00D4399E" w:rsidRPr="006472B8">
        <w:t xml:space="preserve">rekonstrukce nebo opravy </w:t>
      </w:r>
      <w:r w:rsidR="0066054B" w:rsidRPr="006472B8">
        <w:rPr>
          <w:b/>
        </w:rPr>
        <w:t>památkové chráněné budovy</w:t>
      </w:r>
      <w:r w:rsidR="0066054B" w:rsidRPr="006472B8">
        <w:t>,</w:t>
      </w:r>
    </w:p>
    <w:p w14:paraId="7B734C72" w14:textId="27836ECD" w:rsidR="0066054B" w:rsidRPr="00241EF7" w:rsidRDefault="0066054B" w:rsidP="0066054B">
      <w:pPr>
        <w:pStyle w:val="Odrka1-2-"/>
      </w:pPr>
      <w:r w:rsidRPr="006472B8">
        <w:t xml:space="preserve">u nichž </w:t>
      </w:r>
      <w:r w:rsidRPr="006472B8">
        <w:rPr>
          <w:b/>
        </w:rPr>
        <w:t>hodnota</w:t>
      </w:r>
      <w:r w:rsidRPr="006472B8">
        <w:t xml:space="preserve"> </w:t>
      </w:r>
      <w:r w:rsidRPr="006472B8">
        <w:rPr>
          <w:b/>
        </w:rPr>
        <w:t>každé jednotlivé</w:t>
      </w:r>
      <w:r w:rsidRPr="006472B8">
        <w:t xml:space="preserve"> nejvýznamnější stavební práce, včetně případných poddodávek, musí dosahovat </w:t>
      </w:r>
      <w:r w:rsidRPr="00B44402">
        <w:t xml:space="preserve">alespoň </w:t>
      </w:r>
      <w:r w:rsidR="007C1625" w:rsidRPr="00B44402">
        <w:rPr>
          <w:b/>
        </w:rPr>
        <w:t>160</w:t>
      </w:r>
      <w:r w:rsidRPr="00B44402">
        <w:rPr>
          <w:b/>
        </w:rPr>
        <w:t xml:space="preserve"> mil. Kč</w:t>
      </w:r>
      <w:r w:rsidRPr="00B44402">
        <w:t xml:space="preserve"> bez DPH (</w:t>
      </w:r>
      <w:r w:rsidRPr="006472B8">
        <w:t xml:space="preserve">částka </w:t>
      </w:r>
      <w:r w:rsidRPr="00241EF7">
        <w:t>Kč se vztahuje k hodnotě rekonstrukce nebo opravy památkově chráněné budovy),</w:t>
      </w:r>
    </w:p>
    <w:bookmarkEnd w:id="14"/>
    <w:p w14:paraId="3CAE90E0" w14:textId="1DD5A5FE" w:rsidR="007C1B80" w:rsidRPr="00241EF7" w:rsidRDefault="007C1B80" w:rsidP="007C1B80">
      <w:pPr>
        <w:pStyle w:val="Textbezslovn"/>
        <w:numPr>
          <w:ilvl w:val="0"/>
          <w:numId w:val="16"/>
        </w:numPr>
      </w:pPr>
      <w:r w:rsidRPr="00241EF7">
        <w:t xml:space="preserve">nejvýznamnější stavební práce spočívající v provedení rekonstrukce nebo opravy </w:t>
      </w:r>
      <w:r w:rsidRPr="00241EF7">
        <w:rPr>
          <w:b/>
        </w:rPr>
        <w:t>památkové chráněné budovy</w:t>
      </w:r>
      <w:r w:rsidR="00B05CA3" w:rsidRPr="00241EF7">
        <w:rPr>
          <w:b/>
        </w:rPr>
        <w:t xml:space="preserve"> (u těchto zakázek není stanoven požadavek na hodnotu </w:t>
      </w:r>
      <w:r w:rsidR="00DC3D6F" w:rsidRPr="00241EF7">
        <w:rPr>
          <w:b/>
        </w:rPr>
        <w:t>rekonstrukce nebo opravy památkově chráněné budovy; zároveň však platí, že následující požadavky lze případně splnit v rámci nejvýznamnějších stavebních prací dle předchozí odrážky)</w:t>
      </w:r>
    </w:p>
    <w:p w14:paraId="2F5BEBCD" w14:textId="0B0FC8FD" w:rsidR="007C1B80" w:rsidRPr="00241EF7" w:rsidRDefault="007C1B80" w:rsidP="00E74A3B">
      <w:pPr>
        <w:pStyle w:val="Textbezslovn"/>
        <w:rPr>
          <w:bCs/>
        </w:rPr>
      </w:pPr>
      <w:r w:rsidRPr="00241EF7">
        <w:rPr>
          <w:bCs/>
        </w:rPr>
        <w:t>přičemž:</w:t>
      </w:r>
    </w:p>
    <w:p w14:paraId="735A0FCE" w14:textId="310FAAEE" w:rsidR="0066054B" w:rsidRPr="00B7760C" w:rsidRDefault="0066054B" w:rsidP="0066054B">
      <w:pPr>
        <w:pStyle w:val="xodrka1-2-"/>
        <w:ind w:left="1843" w:hanging="425"/>
        <w:rPr>
          <w:rFonts w:ascii="Times New Roman" w:hAnsi="Times New Roman" w:cs="Times New Roman"/>
          <w:b/>
          <w:sz w:val="14"/>
          <w:szCs w:val="14"/>
        </w:rPr>
      </w:pPr>
      <w:r w:rsidRPr="00241EF7">
        <w:rPr>
          <w:rFonts w:ascii="Verdana" w:hAnsi="Verdana"/>
        </w:rPr>
        <w:t>-</w:t>
      </w:r>
      <w:r w:rsidRPr="00241EF7">
        <w:rPr>
          <w:rFonts w:ascii="Times New Roman" w:hAnsi="Times New Roman" w:cs="Times New Roman"/>
          <w:sz w:val="14"/>
          <w:szCs w:val="14"/>
        </w:rPr>
        <w:t xml:space="preserve">         </w:t>
      </w:r>
      <w:r w:rsidRPr="00241EF7">
        <w:rPr>
          <w:rFonts w:ascii="Times New Roman" w:hAnsi="Times New Roman" w:cs="Times New Roman"/>
          <w:sz w:val="14"/>
          <w:szCs w:val="14"/>
        </w:rPr>
        <w:tab/>
      </w:r>
      <w:r w:rsidRPr="00241EF7">
        <w:rPr>
          <w:rFonts w:asciiTheme="minorHAnsi" w:hAnsiTheme="minorHAnsi"/>
          <w:bCs/>
        </w:rPr>
        <w:t>předmět plnění alespoň jedné nejvýznamnější stavební práce musí zahrnovat provedení dodávky a montáže vzduchotechnického zařízení a</w:t>
      </w:r>
      <w:r w:rsidRPr="00B7760C">
        <w:rPr>
          <w:rFonts w:asciiTheme="minorHAnsi" w:hAnsiTheme="minorHAnsi"/>
          <w:bCs/>
        </w:rPr>
        <w:t xml:space="preserve"> zároveň systému vytápění nebo chlazení v minimální hodnotě </w:t>
      </w:r>
      <w:r w:rsidR="00B7760C" w:rsidRPr="00B7760C">
        <w:rPr>
          <w:rFonts w:asciiTheme="minorHAnsi" w:hAnsiTheme="minorHAnsi"/>
          <w:b/>
          <w:bCs/>
        </w:rPr>
        <w:t>15</w:t>
      </w:r>
      <w:r w:rsidRPr="00B7760C">
        <w:rPr>
          <w:rFonts w:asciiTheme="minorHAnsi" w:hAnsiTheme="minorHAnsi"/>
          <w:b/>
          <w:bCs/>
        </w:rPr>
        <w:t xml:space="preserve"> mil. Kč bez DPH;</w:t>
      </w:r>
    </w:p>
    <w:p w14:paraId="3D4B7685" w14:textId="70696799" w:rsidR="0066054B" w:rsidRPr="00201CB6" w:rsidRDefault="0066054B" w:rsidP="0066054B">
      <w:pPr>
        <w:pStyle w:val="xodrka1-2-"/>
        <w:rPr>
          <w:rFonts w:asciiTheme="minorHAnsi" w:hAnsiTheme="minorHAnsi"/>
        </w:rPr>
      </w:pPr>
      <w:r w:rsidRPr="00201CB6">
        <w:rPr>
          <w:rFonts w:asciiTheme="minorHAnsi" w:hAnsiTheme="minorHAnsi"/>
        </w:rPr>
        <w:t>-</w:t>
      </w:r>
      <w:r w:rsidRPr="00201CB6">
        <w:rPr>
          <w:rFonts w:asciiTheme="minorHAnsi" w:hAnsiTheme="minorHAnsi" w:cs="Times New Roman"/>
          <w:sz w:val="14"/>
          <w:szCs w:val="14"/>
        </w:rPr>
        <w:t>        </w:t>
      </w:r>
      <w:r w:rsidRPr="00201CB6">
        <w:rPr>
          <w:rFonts w:asciiTheme="minorHAnsi" w:hAnsiTheme="minorHAnsi"/>
        </w:rPr>
        <w:t>provedení plnění alespoň jedné nejvýznamnější stavební práce musí zahrnovat provedení restaurátorských prací</w:t>
      </w:r>
      <w:r w:rsidRPr="00201CB6">
        <w:rPr>
          <w:rFonts w:asciiTheme="minorHAnsi" w:hAnsiTheme="minorHAnsi"/>
          <w:b/>
          <w:bCs/>
        </w:rPr>
        <w:t xml:space="preserve"> malířských uměleckých děl</w:t>
      </w:r>
      <w:r w:rsidR="00E93271" w:rsidRPr="00201CB6">
        <w:rPr>
          <w:rFonts w:asciiTheme="minorHAnsi" w:hAnsiTheme="minorHAnsi"/>
          <w:b/>
          <w:bCs/>
        </w:rPr>
        <w:t xml:space="preserve"> na plátně</w:t>
      </w:r>
      <w:r w:rsidR="0048146D">
        <w:rPr>
          <w:rFonts w:asciiTheme="minorHAnsi" w:hAnsiTheme="minorHAnsi"/>
          <w:b/>
          <w:bCs/>
        </w:rPr>
        <w:t>,</w:t>
      </w:r>
      <w:r w:rsidRPr="00201CB6">
        <w:rPr>
          <w:rFonts w:asciiTheme="minorHAnsi" w:hAnsiTheme="minorHAnsi"/>
          <w:b/>
          <w:bCs/>
        </w:rPr>
        <w:t xml:space="preserve"> nástěnných maleb v hodnotě </w:t>
      </w:r>
      <w:r w:rsidRPr="00201CB6">
        <w:rPr>
          <w:rFonts w:asciiTheme="minorHAnsi" w:hAnsiTheme="minorHAnsi"/>
          <w:b/>
        </w:rPr>
        <w:t>restaurátorských prací</w:t>
      </w:r>
      <w:r w:rsidRPr="00201CB6">
        <w:rPr>
          <w:rFonts w:asciiTheme="minorHAnsi" w:hAnsiTheme="minorHAnsi"/>
          <w:b/>
          <w:bCs/>
        </w:rPr>
        <w:t xml:space="preserve"> minimálně </w:t>
      </w:r>
      <w:r w:rsidR="00755756">
        <w:rPr>
          <w:rFonts w:asciiTheme="minorHAnsi" w:hAnsiTheme="minorHAnsi"/>
          <w:b/>
          <w:bCs/>
        </w:rPr>
        <w:t>1</w:t>
      </w:r>
      <w:r w:rsidRPr="00201CB6">
        <w:rPr>
          <w:rFonts w:asciiTheme="minorHAnsi" w:hAnsiTheme="minorHAnsi"/>
          <w:b/>
          <w:bCs/>
        </w:rPr>
        <w:t xml:space="preserve"> mil. Kč bez DPH </w:t>
      </w:r>
      <w:r w:rsidRPr="00201CB6">
        <w:rPr>
          <w:rFonts w:asciiTheme="minorHAnsi" w:hAnsiTheme="minorHAnsi"/>
          <w:bCs/>
        </w:rPr>
        <w:t>(částka se vztahuje k provedení restaurátorských prací)</w:t>
      </w:r>
      <w:r w:rsidRPr="00201CB6">
        <w:rPr>
          <w:rFonts w:asciiTheme="minorHAnsi" w:hAnsiTheme="minorHAnsi"/>
          <w:b/>
          <w:bCs/>
        </w:rPr>
        <w:t>;</w:t>
      </w:r>
    </w:p>
    <w:p w14:paraId="130EA6AF" w14:textId="47E8BE26" w:rsidR="0066054B" w:rsidRPr="00A53567" w:rsidRDefault="0066054B" w:rsidP="0066054B">
      <w:pPr>
        <w:pStyle w:val="xodrka1-2-"/>
        <w:rPr>
          <w:rFonts w:asciiTheme="minorHAnsi" w:hAnsiTheme="minorHAnsi"/>
        </w:rPr>
      </w:pPr>
      <w:r w:rsidRPr="00A53567">
        <w:rPr>
          <w:rFonts w:asciiTheme="minorHAnsi" w:hAnsiTheme="minorHAnsi"/>
        </w:rPr>
        <w:t>-</w:t>
      </w:r>
      <w:r w:rsidRPr="00A53567">
        <w:rPr>
          <w:rFonts w:asciiTheme="minorHAnsi" w:hAnsiTheme="minorHAnsi" w:cs="Times New Roman"/>
          <w:sz w:val="14"/>
          <w:szCs w:val="14"/>
        </w:rPr>
        <w:t>        </w:t>
      </w:r>
      <w:r w:rsidRPr="00A53567">
        <w:rPr>
          <w:rFonts w:asciiTheme="minorHAnsi" w:hAnsiTheme="minorHAnsi"/>
        </w:rPr>
        <w:t xml:space="preserve">provedení plnění alespoň jedné nejvýznamnější stavební práce musí zahrnovat provedení restaurátorských prací </w:t>
      </w:r>
      <w:r w:rsidRPr="00A53567">
        <w:rPr>
          <w:rFonts w:asciiTheme="minorHAnsi" w:hAnsiTheme="minorHAnsi"/>
          <w:b/>
          <w:bCs/>
        </w:rPr>
        <w:t xml:space="preserve">polychromovaných </w:t>
      </w:r>
      <w:r w:rsidR="00E93271" w:rsidRPr="00A53567">
        <w:rPr>
          <w:rFonts w:asciiTheme="minorHAnsi" w:hAnsiTheme="minorHAnsi"/>
          <w:b/>
          <w:bCs/>
        </w:rPr>
        <w:t>sochařských uměleckých děl z</w:t>
      </w:r>
      <w:r w:rsidR="00423CE5">
        <w:rPr>
          <w:rFonts w:asciiTheme="minorHAnsi" w:hAnsiTheme="minorHAnsi"/>
          <w:b/>
          <w:bCs/>
        </w:rPr>
        <w:t> </w:t>
      </w:r>
      <w:r w:rsidR="00E93271" w:rsidRPr="00A53567">
        <w:rPr>
          <w:rFonts w:asciiTheme="minorHAnsi" w:hAnsiTheme="minorHAnsi"/>
          <w:b/>
          <w:bCs/>
        </w:rPr>
        <w:t>kamene</w:t>
      </w:r>
      <w:r w:rsidR="00423CE5">
        <w:rPr>
          <w:rFonts w:asciiTheme="minorHAnsi" w:hAnsiTheme="minorHAnsi"/>
          <w:b/>
          <w:bCs/>
        </w:rPr>
        <w:t>,</w:t>
      </w:r>
      <w:r w:rsidR="00E93271" w:rsidRPr="00A53567">
        <w:rPr>
          <w:rFonts w:asciiTheme="minorHAnsi" w:hAnsiTheme="minorHAnsi"/>
          <w:b/>
          <w:bCs/>
        </w:rPr>
        <w:t xml:space="preserve"> </w:t>
      </w:r>
      <w:r w:rsidRPr="00A53567">
        <w:rPr>
          <w:rFonts w:asciiTheme="minorHAnsi" w:hAnsiTheme="minorHAnsi"/>
          <w:b/>
          <w:bCs/>
        </w:rPr>
        <w:t>štuku</w:t>
      </w:r>
      <w:r w:rsidR="00745E39">
        <w:rPr>
          <w:rFonts w:asciiTheme="minorHAnsi" w:hAnsiTheme="minorHAnsi"/>
          <w:b/>
          <w:bCs/>
        </w:rPr>
        <w:t>,</w:t>
      </w:r>
      <w:r w:rsidRPr="00A53567">
        <w:rPr>
          <w:rFonts w:asciiTheme="minorHAnsi" w:hAnsiTheme="minorHAnsi"/>
          <w:b/>
          <w:bCs/>
        </w:rPr>
        <w:t xml:space="preserve"> umělého kamene</w:t>
      </w:r>
      <w:r w:rsidR="00745E39">
        <w:rPr>
          <w:rFonts w:asciiTheme="minorHAnsi" w:hAnsiTheme="minorHAnsi"/>
          <w:b/>
          <w:bCs/>
        </w:rPr>
        <w:t xml:space="preserve">, </w:t>
      </w:r>
      <w:r w:rsidRPr="00A53567">
        <w:rPr>
          <w:rFonts w:asciiTheme="minorHAnsi" w:hAnsiTheme="minorHAnsi"/>
          <w:b/>
          <w:bCs/>
        </w:rPr>
        <w:t xml:space="preserve">sádry v hodnotě </w:t>
      </w:r>
      <w:r w:rsidRPr="00A53567">
        <w:rPr>
          <w:rFonts w:asciiTheme="minorHAnsi" w:hAnsiTheme="minorHAnsi"/>
          <w:b/>
        </w:rPr>
        <w:t>restaurátorských prací</w:t>
      </w:r>
      <w:r w:rsidRPr="00A53567">
        <w:rPr>
          <w:rFonts w:asciiTheme="minorHAnsi" w:hAnsiTheme="minorHAnsi"/>
          <w:b/>
          <w:bCs/>
        </w:rPr>
        <w:t xml:space="preserve"> minimálně </w:t>
      </w:r>
      <w:r w:rsidR="007002C0">
        <w:rPr>
          <w:rFonts w:asciiTheme="minorHAnsi" w:hAnsiTheme="minorHAnsi"/>
          <w:b/>
          <w:bCs/>
        </w:rPr>
        <w:t>1,5</w:t>
      </w:r>
      <w:r w:rsidRPr="00A53567">
        <w:rPr>
          <w:rFonts w:asciiTheme="minorHAnsi" w:hAnsiTheme="minorHAnsi"/>
          <w:b/>
          <w:bCs/>
        </w:rPr>
        <w:t xml:space="preserve"> mil. Kč bez DPH </w:t>
      </w:r>
      <w:r w:rsidRPr="00A53567">
        <w:rPr>
          <w:rFonts w:asciiTheme="minorHAnsi" w:hAnsiTheme="minorHAnsi"/>
          <w:bCs/>
        </w:rPr>
        <w:t>(částka se vztahuje k provedení restaurátorských prací)</w:t>
      </w:r>
      <w:r w:rsidRPr="00A53567">
        <w:rPr>
          <w:rFonts w:asciiTheme="minorHAnsi" w:hAnsiTheme="minorHAnsi"/>
          <w:b/>
          <w:bCs/>
        </w:rPr>
        <w:t>;</w:t>
      </w:r>
    </w:p>
    <w:p w14:paraId="341D3D4D" w14:textId="02AE0B9F" w:rsidR="0066054B" w:rsidRPr="00A53567" w:rsidRDefault="0066054B" w:rsidP="0066054B">
      <w:pPr>
        <w:pStyle w:val="xodrka1-2-"/>
        <w:rPr>
          <w:rFonts w:asciiTheme="minorHAnsi" w:hAnsiTheme="minorHAnsi"/>
          <w:b/>
          <w:bCs/>
        </w:rPr>
      </w:pPr>
      <w:r w:rsidRPr="00A53567">
        <w:rPr>
          <w:rFonts w:asciiTheme="minorHAnsi" w:hAnsiTheme="minorHAnsi"/>
        </w:rPr>
        <w:t>-</w:t>
      </w:r>
      <w:r w:rsidRPr="00A53567">
        <w:rPr>
          <w:rFonts w:asciiTheme="minorHAnsi" w:hAnsiTheme="minorHAnsi" w:cs="Times New Roman"/>
          <w:sz w:val="14"/>
          <w:szCs w:val="14"/>
        </w:rPr>
        <w:t>        </w:t>
      </w:r>
      <w:r w:rsidRPr="00A53567">
        <w:rPr>
          <w:rFonts w:asciiTheme="minorHAnsi" w:hAnsiTheme="minorHAnsi"/>
        </w:rPr>
        <w:t xml:space="preserve">provedení plnění alespoň jedné nejvýznamnější stavební práce musí zahrnovat provedení restaurátorských prací </w:t>
      </w:r>
      <w:r w:rsidRPr="00A53567">
        <w:rPr>
          <w:rFonts w:asciiTheme="minorHAnsi" w:hAnsiTheme="minorHAnsi"/>
          <w:b/>
          <w:bCs/>
        </w:rPr>
        <w:t xml:space="preserve">nepolychromovaných </w:t>
      </w:r>
      <w:r w:rsidR="00E93271" w:rsidRPr="00A53567">
        <w:rPr>
          <w:rFonts w:asciiTheme="minorHAnsi" w:hAnsiTheme="minorHAnsi"/>
          <w:b/>
          <w:bCs/>
        </w:rPr>
        <w:lastRenderedPageBreak/>
        <w:t>nefigurálních uměleckořemeslných děl</w:t>
      </w:r>
      <w:r w:rsidRPr="00A53567">
        <w:rPr>
          <w:rFonts w:asciiTheme="minorHAnsi" w:hAnsiTheme="minorHAnsi"/>
          <w:b/>
          <w:bCs/>
        </w:rPr>
        <w:t xml:space="preserve"> </w:t>
      </w:r>
      <w:r w:rsidR="00E93271" w:rsidRPr="00A53567">
        <w:rPr>
          <w:rFonts w:asciiTheme="minorHAnsi" w:hAnsiTheme="minorHAnsi"/>
          <w:b/>
          <w:bCs/>
        </w:rPr>
        <w:t>z</w:t>
      </w:r>
      <w:r w:rsidR="00745E39">
        <w:rPr>
          <w:rFonts w:asciiTheme="minorHAnsi" w:hAnsiTheme="minorHAnsi"/>
          <w:b/>
          <w:bCs/>
        </w:rPr>
        <w:t> </w:t>
      </w:r>
      <w:r w:rsidR="00E93271" w:rsidRPr="00A53567">
        <w:rPr>
          <w:rFonts w:asciiTheme="minorHAnsi" w:hAnsiTheme="minorHAnsi"/>
          <w:b/>
          <w:bCs/>
        </w:rPr>
        <w:t>kamene</w:t>
      </w:r>
      <w:r w:rsidR="00745E39">
        <w:rPr>
          <w:rFonts w:asciiTheme="minorHAnsi" w:hAnsiTheme="minorHAnsi"/>
          <w:b/>
          <w:bCs/>
        </w:rPr>
        <w:t xml:space="preserve">, </w:t>
      </w:r>
      <w:r w:rsidR="00E93271" w:rsidRPr="00A53567">
        <w:rPr>
          <w:rFonts w:asciiTheme="minorHAnsi" w:hAnsiTheme="minorHAnsi"/>
          <w:b/>
          <w:bCs/>
        </w:rPr>
        <w:t>dřeva</w:t>
      </w:r>
      <w:r w:rsidR="00745E39">
        <w:rPr>
          <w:rFonts w:asciiTheme="minorHAnsi" w:hAnsiTheme="minorHAnsi"/>
          <w:b/>
          <w:bCs/>
        </w:rPr>
        <w:t xml:space="preserve">, </w:t>
      </w:r>
      <w:r w:rsidRPr="00A53567">
        <w:rPr>
          <w:rFonts w:asciiTheme="minorHAnsi" w:hAnsiTheme="minorHAnsi"/>
          <w:b/>
          <w:bCs/>
        </w:rPr>
        <w:t>štuku</w:t>
      </w:r>
      <w:r w:rsidR="00745E39">
        <w:rPr>
          <w:rFonts w:asciiTheme="minorHAnsi" w:hAnsiTheme="minorHAnsi"/>
          <w:b/>
          <w:bCs/>
        </w:rPr>
        <w:t xml:space="preserve">, </w:t>
      </w:r>
      <w:r w:rsidRPr="00A53567">
        <w:rPr>
          <w:rFonts w:asciiTheme="minorHAnsi" w:hAnsiTheme="minorHAnsi"/>
          <w:b/>
          <w:bCs/>
        </w:rPr>
        <w:t>sád</w:t>
      </w:r>
      <w:r w:rsidR="00745E39">
        <w:rPr>
          <w:rFonts w:asciiTheme="minorHAnsi" w:hAnsiTheme="minorHAnsi"/>
          <w:b/>
          <w:bCs/>
        </w:rPr>
        <w:t xml:space="preserve">ry, </w:t>
      </w:r>
      <w:r w:rsidRPr="00A53567">
        <w:rPr>
          <w:rFonts w:asciiTheme="minorHAnsi" w:hAnsiTheme="minorHAnsi"/>
          <w:b/>
          <w:bCs/>
        </w:rPr>
        <w:t>umělé</w:t>
      </w:r>
      <w:r w:rsidR="00745E39">
        <w:rPr>
          <w:rFonts w:asciiTheme="minorHAnsi" w:hAnsiTheme="minorHAnsi"/>
          <w:b/>
          <w:bCs/>
        </w:rPr>
        <w:t>ho</w:t>
      </w:r>
      <w:r w:rsidRPr="00A53567">
        <w:rPr>
          <w:rFonts w:asciiTheme="minorHAnsi" w:hAnsiTheme="minorHAnsi"/>
          <w:b/>
          <w:bCs/>
        </w:rPr>
        <w:t xml:space="preserve"> kamen</w:t>
      </w:r>
      <w:r w:rsidR="00745E39">
        <w:rPr>
          <w:rFonts w:asciiTheme="minorHAnsi" w:hAnsiTheme="minorHAnsi"/>
          <w:b/>
          <w:bCs/>
        </w:rPr>
        <w:t>e</w:t>
      </w:r>
      <w:r w:rsidRPr="00A53567">
        <w:rPr>
          <w:rFonts w:asciiTheme="minorHAnsi" w:hAnsiTheme="minorHAnsi"/>
          <w:b/>
          <w:bCs/>
        </w:rPr>
        <w:t xml:space="preserve"> v hodnotě </w:t>
      </w:r>
      <w:r w:rsidRPr="00A53567">
        <w:rPr>
          <w:rFonts w:asciiTheme="minorHAnsi" w:hAnsiTheme="minorHAnsi"/>
          <w:b/>
        </w:rPr>
        <w:t>restaurátorských prací</w:t>
      </w:r>
      <w:r w:rsidRPr="00A53567">
        <w:rPr>
          <w:rFonts w:asciiTheme="minorHAnsi" w:hAnsiTheme="minorHAnsi"/>
          <w:b/>
          <w:bCs/>
        </w:rPr>
        <w:t xml:space="preserve"> minimálně </w:t>
      </w:r>
      <w:r w:rsidR="007002C0">
        <w:rPr>
          <w:rFonts w:asciiTheme="minorHAnsi" w:hAnsiTheme="minorHAnsi"/>
          <w:b/>
          <w:bCs/>
        </w:rPr>
        <w:t>3,5</w:t>
      </w:r>
      <w:r w:rsidRPr="00A53567">
        <w:rPr>
          <w:rFonts w:asciiTheme="minorHAnsi" w:hAnsiTheme="minorHAnsi"/>
          <w:b/>
          <w:bCs/>
        </w:rPr>
        <w:t xml:space="preserve"> mil. Kč bez DPH </w:t>
      </w:r>
      <w:r w:rsidRPr="00A53567">
        <w:rPr>
          <w:rFonts w:asciiTheme="minorHAnsi" w:hAnsiTheme="minorHAnsi"/>
          <w:bCs/>
        </w:rPr>
        <w:t>(částka se vztahuje k provedení restaurátorských prací)</w:t>
      </w:r>
      <w:r w:rsidRPr="00A53567">
        <w:rPr>
          <w:rFonts w:asciiTheme="minorHAnsi" w:hAnsiTheme="minorHAnsi"/>
          <w:b/>
          <w:bCs/>
        </w:rPr>
        <w:t>;</w:t>
      </w:r>
    </w:p>
    <w:p w14:paraId="1D0ECA24" w14:textId="0553F4C1" w:rsidR="00E93271" w:rsidRPr="00201CB6" w:rsidRDefault="00E93271" w:rsidP="00E93271">
      <w:pPr>
        <w:pStyle w:val="xodrka1-2-"/>
        <w:ind w:left="1843" w:hanging="425"/>
        <w:rPr>
          <w:rFonts w:asciiTheme="minorHAnsi" w:hAnsiTheme="minorHAnsi"/>
        </w:rPr>
      </w:pPr>
      <w:r w:rsidRPr="00201CB6">
        <w:rPr>
          <w:rFonts w:ascii="Times New Roman" w:hAnsi="Times New Roman" w:cs="Times New Roman"/>
          <w:sz w:val="14"/>
          <w:szCs w:val="14"/>
        </w:rPr>
        <w:t xml:space="preserve">- </w:t>
      </w:r>
      <w:r w:rsidRPr="00201CB6">
        <w:rPr>
          <w:rFonts w:ascii="Times New Roman" w:hAnsi="Times New Roman" w:cs="Times New Roman"/>
          <w:sz w:val="14"/>
          <w:szCs w:val="14"/>
        </w:rPr>
        <w:tab/>
      </w:r>
      <w:r w:rsidRPr="00201CB6">
        <w:rPr>
          <w:rFonts w:asciiTheme="minorHAnsi" w:hAnsiTheme="minorHAnsi"/>
          <w:bCs/>
        </w:rPr>
        <w:t>předmět</w:t>
      </w:r>
      <w:r w:rsidRPr="00201CB6">
        <w:rPr>
          <w:rFonts w:asciiTheme="minorHAnsi" w:hAnsiTheme="minorHAnsi"/>
        </w:rPr>
        <w:t xml:space="preserve"> plnění alespoň jedné nejvýznamnější stavební práce musí zahrnovat provedení restaurátorských prací </w:t>
      </w:r>
      <w:r w:rsidRPr="00201CB6">
        <w:rPr>
          <w:rFonts w:asciiTheme="minorHAnsi" w:hAnsiTheme="minorHAnsi"/>
          <w:b/>
          <w:bCs/>
        </w:rPr>
        <w:t>uměleckořemeslných děl ze skla</w:t>
      </w:r>
      <w:r w:rsidR="00745E39">
        <w:rPr>
          <w:rFonts w:asciiTheme="minorHAnsi" w:hAnsiTheme="minorHAnsi"/>
          <w:b/>
          <w:bCs/>
        </w:rPr>
        <w:t>, k</w:t>
      </w:r>
      <w:r w:rsidRPr="00201CB6">
        <w:rPr>
          <w:rFonts w:asciiTheme="minorHAnsi" w:hAnsiTheme="minorHAnsi"/>
          <w:b/>
          <w:bCs/>
        </w:rPr>
        <w:t>eramiky a porcelánu</w:t>
      </w:r>
      <w:r w:rsidR="00745E39">
        <w:rPr>
          <w:rFonts w:asciiTheme="minorHAnsi" w:hAnsiTheme="minorHAnsi"/>
          <w:b/>
          <w:bCs/>
        </w:rPr>
        <w:t xml:space="preserve">, </w:t>
      </w:r>
      <w:r w:rsidRPr="00201CB6">
        <w:rPr>
          <w:rFonts w:asciiTheme="minorHAnsi" w:hAnsiTheme="minorHAnsi"/>
          <w:b/>
          <w:bCs/>
        </w:rPr>
        <w:t xml:space="preserve">obecných kovů v hodnotě </w:t>
      </w:r>
      <w:r w:rsidRPr="00201CB6">
        <w:rPr>
          <w:rFonts w:asciiTheme="minorHAnsi" w:hAnsiTheme="minorHAnsi"/>
          <w:b/>
        </w:rPr>
        <w:t>restaurátorských prací</w:t>
      </w:r>
      <w:r w:rsidRPr="00201CB6">
        <w:rPr>
          <w:rFonts w:asciiTheme="minorHAnsi" w:hAnsiTheme="minorHAnsi"/>
          <w:b/>
          <w:bCs/>
        </w:rPr>
        <w:t xml:space="preserve"> minimálně </w:t>
      </w:r>
      <w:r w:rsidR="007002C0">
        <w:rPr>
          <w:rFonts w:asciiTheme="minorHAnsi" w:hAnsiTheme="minorHAnsi"/>
          <w:b/>
          <w:bCs/>
        </w:rPr>
        <w:t>2</w:t>
      </w:r>
      <w:r w:rsidRPr="00201CB6">
        <w:rPr>
          <w:rFonts w:asciiTheme="minorHAnsi" w:hAnsiTheme="minorHAnsi"/>
          <w:b/>
          <w:bCs/>
        </w:rPr>
        <w:t xml:space="preserve"> mil. Kč bez DPH </w:t>
      </w:r>
      <w:r w:rsidRPr="00201CB6">
        <w:rPr>
          <w:rFonts w:asciiTheme="minorHAnsi" w:hAnsiTheme="minorHAnsi"/>
          <w:bCs/>
        </w:rPr>
        <w:t>(částka se vztahuje k provedení restaurátorských prací)</w:t>
      </w:r>
      <w:r w:rsidRPr="00201CB6">
        <w:rPr>
          <w:rFonts w:asciiTheme="minorHAnsi" w:hAnsiTheme="minorHAnsi"/>
          <w:b/>
          <w:bCs/>
        </w:rPr>
        <w:t>;</w:t>
      </w:r>
    </w:p>
    <w:p w14:paraId="60C56F83" w14:textId="648FE1C6" w:rsidR="0066054B" w:rsidRPr="00877935" w:rsidRDefault="0066054B" w:rsidP="0066054B">
      <w:pPr>
        <w:pStyle w:val="xodrka1-2-"/>
        <w:rPr>
          <w:rFonts w:asciiTheme="minorHAnsi" w:hAnsiTheme="minorHAnsi"/>
        </w:rPr>
      </w:pPr>
      <w:r w:rsidRPr="007002C0">
        <w:rPr>
          <w:rFonts w:asciiTheme="minorHAnsi" w:hAnsiTheme="minorHAnsi"/>
        </w:rPr>
        <w:t>-</w:t>
      </w:r>
      <w:r w:rsidRPr="007002C0">
        <w:rPr>
          <w:rFonts w:asciiTheme="minorHAnsi" w:hAnsiTheme="minorHAnsi" w:cs="Times New Roman"/>
          <w:sz w:val="14"/>
          <w:szCs w:val="14"/>
        </w:rPr>
        <w:t>        </w:t>
      </w:r>
      <w:r w:rsidRPr="007002C0">
        <w:rPr>
          <w:rFonts w:asciiTheme="minorHAnsi" w:hAnsiTheme="minorHAnsi"/>
        </w:rPr>
        <w:t xml:space="preserve">provedení plnění alespoň jedné nejvýznamnější stavební práce musí zahrnovat provedení restaurátorských prací </w:t>
      </w:r>
      <w:r w:rsidRPr="007002C0">
        <w:rPr>
          <w:rFonts w:asciiTheme="minorHAnsi" w:hAnsiTheme="minorHAnsi"/>
          <w:b/>
          <w:bCs/>
        </w:rPr>
        <w:t xml:space="preserve">na repase, repliku, opravu či výměnu dřevěných výplní otvorů či ostatních dřevěných prvků či nábytku v hodnotě </w:t>
      </w:r>
      <w:r w:rsidRPr="007002C0">
        <w:rPr>
          <w:rFonts w:asciiTheme="minorHAnsi" w:hAnsiTheme="minorHAnsi"/>
          <w:b/>
        </w:rPr>
        <w:t>restaurátorských prací</w:t>
      </w:r>
      <w:r w:rsidRPr="007002C0">
        <w:rPr>
          <w:rFonts w:asciiTheme="minorHAnsi" w:hAnsiTheme="minorHAnsi"/>
          <w:b/>
          <w:bCs/>
        </w:rPr>
        <w:t xml:space="preserve"> minimálně </w:t>
      </w:r>
      <w:r w:rsidR="007002C0" w:rsidRPr="007002C0">
        <w:rPr>
          <w:rFonts w:asciiTheme="minorHAnsi" w:hAnsiTheme="minorHAnsi"/>
          <w:b/>
          <w:bCs/>
        </w:rPr>
        <w:t>20</w:t>
      </w:r>
      <w:r w:rsidRPr="007002C0">
        <w:rPr>
          <w:rFonts w:asciiTheme="minorHAnsi" w:hAnsiTheme="minorHAnsi"/>
          <w:b/>
          <w:bCs/>
        </w:rPr>
        <w:t xml:space="preserve"> mil. Kč bez DPH </w:t>
      </w:r>
      <w:r w:rsidRPr="007002C0">
        <w:rPr>
          <w:rFonts w:asciiTheme="minorHAnsi" w:hAnsiTheme="minorHAnsi"/>
          <w:bCs/>
        </w:rPr>
        <w:t>(částka se vztahuje k provedení restaurátorských prací)</w:t>
      </w:r>
      <w:r w:rsidRPr="007002C0">
        <w:rPr>
          <w:rFonts w:asciiTheme="minorHAnsi" w:hAnsiTheme="minorHAnsi"/>
          <w:b/>
          <w:bCs/>
        </w:rPr>
        <w:t>.</w:t>
      </w:r>
    </w:p>
    <w:p w14:paraId="483F3C28" w14:textId="077F27DE" w:rsidR="00A25EE7" w:rsidRDefault="00A25EE7" w:rsidP="00386196">
      <w:pPr>
        <w:pStyle w:val="Textbezslovn"/>
        <w:ind w:left="1077"/>
      </w:pPr>
      <w:r w:rsidRPr="00FC488F">
        <w:rPr>
          <w:rFonts w:ascii="Verdana" w:eastAsia="Verdana" w:hAnsi="Verdana" w:cs="Times New Roman"/>
          <w:color w:val="000000"/>
        </w:rPr>
        <w:t>Pokud tyto Pokyny zmiňují „památkově chráněný objekt</w:t>
      </w:r>
      <w:r w:rsidR="000B0AF3" w:rsidRPr="00FC488F">
        <w:rPr>
          <w:rFonts w:ascii="Verdana" w:eastAsia="Verdana" w:hAnsi="Verdana" w:cs="Times New Roman"/>
          <w:color w:val="000000"/>
        </w:rPr>
        <w:t xml:space="preserve"> či budovu</w:t>
      </w:r>
      <w:r w:rsidRPr="00FC488F">
        <w:rPr>
          <w:rFonts w:ascii="Verdana" w:eastAsia="Verdana" w:hAnsi="Verdana" w:cs="Times New Roman"/>
          <w:color w:val="000000"/>
        </w:rPr>
        <w:t xml:space="preserve">“ rozumí se tím nemovitá kulturní památka či nemovitá národní kulturní památka zapsaná do Ústředního seznamu kulturních památek České republiky podle </w:t>
      </w:r>
      <w:proofErr w:type="spellStart"/>
      <w:r w:rsidRPr="00FC488F">
        <w:rPr>
          <w:rFonts w:ascii="Verdana" w:eastAsia="Verdana" w:hAnsi="Verdana" w:cs="Times New Roman"/>
          <w:color w:val="000000"/>
        </w:rPr>
        <w:t>ust</w:t>
      </w:r>
      <w:proofErr w:type="spellEnd"/>
      <w:r w:rsidRPr="00FC488F">
        <w:rPr>
          <w:rFonts w:ascii="Verdana" w:eastAsia="Verdana" w:hAnsi="Verdana" w:cs="Times New Roman"/>
          <w:color w:val="000000"/>
        </w:rPr>
        <w:t xml:space="preserve">. § 7 odst. 1 zákona č. 20/1987 Sb., o státní památkové péči, ve znění pozdějších předpisů. Dále se tím rozumí nemovitý objekt v jiném členském státě Evropské unie, </w:t>
      </w:r>
      <w:r w:rsidR="00B24D20" w:rsidRPr="00FC488F">
        <w:t>Evropského hospodářského prostoru nebo Švýcarské konfederaci,</w:t>
      </w:r>
      <w:r w:rsidR="00B24D20" w:rsidRPr="00FC488F">
        <w:rPr>
          <w:rFonts w:ascii="Verdana" w:eastAsia="Verdana" w:hAnsi="Verdana" w:cs="Times New Roman"/>
          <w:color w:val="000000"/>
        </w:rPr>
        <w:t xml:space="preserve"> </w:t>
      </w:r>
      <w:r w:rsidRPr="00FC488F">
        <w:rPr>
          <w:rFonts w:ascii="Verdana" w:eastAsia="Verdana" w:hAnsi="Verdana" w:cs="Times New Roman"/>
          <w:color w:val="000000"/>
        </w:rPr>
        <w:t>který v tomto státě požívá obdobný stupeň památkové ochrany podle tamních právních předpisů.</w:t>
      </w:r>
      <w:r w:rsidR="005B299F" w:rsidRPr="00FC488F">
        <w:t xml:space="preserve"> Současně se musí jednat o </w:t>
      </w:r>
      <w:r w:rsidR="005B299F" w:rsidRPr="00FC488F">
        <w:rPr>
          <w:b/>
        </w:rPr>
        <w:t>pozemní</w:t>
      </w:r>
      <w:r w:rsidR="005B299F" w:rsidRPr="00FC488F">
        <w:t xml:space="preserve"> </w:t>
      </w:r>
      <w:r w:rsidR="005B299F" w:rsidRPr="00FC488F">
        <w:rPr>
          <w:b/>
        </w:rPr>
        <w:t>stavbu</w:t>
      </w:r>
      <w:r w:rsidR="005B299F" w:rsidRPr="00FC488F">
        <w:t xml:space="preserve"> ve smyslu </w:t>
      </w:r>
      <w:proofErr w:type="spellStart"/>
      <w:r w:rsidR="005B299F" w:rsidRPr="00FC488F">
        <w:t>ust</w:t>
      </w:r>
      <w:proofErr w:type="spellEnd"/>
      <w:r w:rsidR="005B299F" w:rsidRPr="00FC488F">
        <w:t xml:space="preserve">. § 5 odst. 3 písm. a) autorizačního zákona, a to </w:t>
      </w:r>
      <w:r w:rsidR="005B299F" w:rsidRPr="00FC488F">
        <w:rPr>
          <w:b/>
          <w:bCs/>
        </w:rPr>
        <w:t>s výjimkou</w:t>
      </w:r>
      <w:r w:rsidR="005B299F" w:rsidRPr="00FC488F">
        <w:t xml:space="preserve"> budov a hal pro výrobu, staveb pro zemědělství, skladování a staveb průmyslových.</w:t>
      </w:r>
    </w:p>
    <w:p w14:paraId="3CF39875" w14:textId="4A78D0A2"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EB0B27">
        <w:t xml:space="preserve">účinném do 31.12.2023 (dále též „starý stavební zákon“) </w:t>
      </w:r>
      <w:r w:rsidR="008C3F62">
        <w:t xml:space="preserve">či ve smyslu </w:t>
      </w:r>
      <w:r w:rsidR="00EB0B27">
        <w:t xml:space="preserve">§ 6 odst. 1 </w:t>
      </w:r>
      <w:r w:rsidR="008C3F62">
        <w:t>zákona č. 283/2021 Sb., stavební zákon, ve znění pozdějších předpisů</w:t>
      </w:r>
      <w:r w:rsidR="00EB0B27">
        <w:t xml:space="preserve"> (dále též „nový stavební zákon“)</w:t>
      </w:r>
      <w:r>
        <w:t xml:space="preserve">. </w:t>
      </w:r>
    </w:p>
    <w:p w14:paraId="682C96BF" w14:textId="7FE7B4A6"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w:t>
      </w:r>
      <w:r w:rsidR="009A7C99">
        <w:t>ve smyslu</w:t>
      </w:r>
      <w:r>
        <w:t xml:space="preserve"> </w:t>
      </w:r>
      <w:r w:rsidR="00D32160">
        <w:t xml:space="preserve">starého </w:t>
      </w:r>
      <w:r>
        <w:t>stavebního zákona</w:t>
      </w:r>
      <w:r w:rsidR="00D32160">
        <w:t xml:space="preserve"> nebo § 6 odst. 1 nového stavebního zákona</w:t>
      </w:r>
      <w:r>
        <w:t>.</w:t>
      </w:r>
    </w:p>
    <w:p w14:paraId="119FF9DA"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4140D937" w14:textId="30373482" w:rsidR="00386196" w:rsidRPr="002E1631" w:rsidRDefault="00386196" w:rsidP="00386196">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w:t>
      </w:r>
      <w:r w:rsidR="00D32160">
        <w:t xml:space="preserve">starého </w:t>
      </w:r>
      <w:r>
        <w:t xml:space="preserve">stavebního zákona </w:t>
      </w:r>
      <w:r w:rsidR="00D32160">
        <w:t xml:space="preserve">nebo § 6 odst. 1 nového stavebního zákona </w:t>
      </w:r>
      <w:r>
        <w:t xml:space="preserve">ani o technické zhodnocení dle zákona č. 586/1992 Sb., </w:t>
      </w:r>
      <w:r w:rsidRPr="002E1631">
        <w:t xml:space="preserve">o daních z příjmů, ve znění pozdějších předpisů (dále jen „zákon o daních z příjmů). </w:t>
      </w:r>
    </w:p>
    <w:p w14:paraId="32B915F8" w14:textId="4423DD05" w:rsidR="00BA63E2" w:rsidRPr="002E1631" w:rsidRDefault="006D0922" w:rsidP="006D0922">
      <w:pPr>
        <w:pStyle w:val="Odrka1-1"/>
        <w:numPr>
          <w:ilvl w:val="0"/>
          <w:numId w:val="0"/>
        </w:numPr>
        <w:ind w:left="709"/>
      </w:pPr>
      <w:r w:rsidRPr="002E1631">
        <w:rPr>
          <w:rFonts w:ascii="Verdana" w:hAnsi="Verdana"/>
        </w:rPr>
        <w:t xml:space="preserve">Zadavatel připouští splnění </w:t>
      </w:r>
      <w:r w:rsidR="001474FE" w:rsidRPr="002E1631">
        <w:rPr>
          <w:rFonts w:ascii="Verdana" w:hAnsi="Verdana"/>
        </w:rPr>
        <w:t>požadavku na a</w:t>
      </w:r>
      <w:r w:rsidR="001474FE" w:rsidRPr="002E1631">
        <w:t>lespoň jednu nejvýznamnější stavební práci, která musí zahrnovat provedení restaurátorských prací malířských uměleckých děl na plátně a nástěnných maleb v hodnotě restaurátorských prací minimálně 1 mil. Kč bez DPH na památkově chráněné budově nejvýše dvěm</w:t>
      </w:r>
      <w:r w:rsidR="00866F3D">
        <w:t>a</w:t>
      </w:r>
      <w:r w:rsidR="001474FE" w:rsidRPr="002E1631">
        <w:t xml:space="preserve"> nejvýznamnějšími stavebními </w:t>
      </w:r>
      <w:r w:rsidR="001474FE" w:rsidRPr="002E1631">
        <w:lastRenderedPageBreak/>
        <w:t xml:space="preserve">pracemi, </w:t>
      </w:r>
      <w:r w:rsidRPr="002E1631">
        <w:rPr>
          <w:rFonts w:ascii="Verdana" w:hAnsi="Verdana"/>
        </w:rPr>
        <w:t>požadavku na a</w:t>
      </w:r>
      <w:r w:rsidRPr="002E1631">
        <w:t>lespoň jednu nejvýznamnější stavební práci, která musí zahrnovat provedení restaurátorských prací polychromovaných sochařských uměleckých děl z kamene, štuku, umělého kamene, sádry v hodnotě restaurátorských prací minimálně 1,5 mil. Kč bez DPH na památkově chráněn</w:t>
      </w:r>
      <w:r w:rsidR="00C2707B" w:rsidRPr="002E1631">
        <w:t>é budově</w:t>
      </w:r>
      <w:r w:rsidRPr="002E1631">
        <w:t xml:space="preserve"> </w:t>
      </w:r>
      <w:r w:rsidR="00BA63E2" w:rsidRPr="002E1631">
        <w:t>nejvýše čtyřmi nejvýznamnějšími stavebními pracemi,</w:t>
      </w:r>
      <w:r w:rsidRPr="002E1631">
        <w:t xml:space="preserve"> požadavku na alespoň jednu nejvýznamnější stavební práci, která musí zahrnovat provedení nepolychromovaných nefigurálních uměleckořemeslných děl z kamene, dřeva, štuku, sádry, umělého kamene v hodnotě restaurátorských prací nejméně 3,5 mil. Kč bez DPH na památkově chráněné</w:t>
      </w:r>
      <w:r w:rsidR="00C2707B" w:rsidRPr="002E1631">
        <w:t xml:space="preserve"> budově</w:t>
      </w:r>
      <w:r w:rsidRPr="002E1631">
        <w:t xml:space="preserve"> </w:t>
      </w:r>
      <w:r w:rsidR="00BA63E2" w:rsidRPr="002E1631">
        <w:t>nejvýše pěti nejvýznamnějšími stavebními pracemi</w:t>
      </w:r>
      <w:r w:rsidR="001474FE" w:rsidRPr="002E1631">
        <w:t>,</w:t>
      </w:r>
      <w:r w:rsidR="00BA63E2" w:rsidRPr="002E1631">
        <w:t xml:space="preserve"> </w:t>
      </w:r>
      <w:r w:rsidRPr="002E1631">
        <w:t>a požadavku na</w:t>
      </w:r>
      <w:r w:rsidRPr="002E1631">
        <w:rPr>
          <w:rFonts w:ascii="Verdana" w:hAnsi="Verdana"/>
        </w:rPr>
        <w:t xml:space="preserve"> alespoň jednu nejvýznamnější stavební práci, která musí zahrnovat provedení </w:t>
      </w:r>
      <w:r w:rsidRPr="002E1631">
        <w:t>restaurátorských prací uměleckořemeslných děl ze skla, keramiky a porcelánu, obecných kovů v hodnotě restaurátorských prací minimálně 2 mil. Kč bez DPH na památkově chráněné</w:t>
      </w:r>
      <w:r w:rsidR="00C2707B" w:rsidRPr="002E1631">
        <w:t xml:space="preserve"> budově</w:t>
      </w:r>
      <w:r w:rsidR="00F30528" w:rsidRPr="002E1631">
        <w:t>, nejvýše třemi nejvýznamnějšími stavebními pracemi.</w:t>
      </w:r>
      <w:r w:rsidR="00C2707B" w:rsidRPr="002E1631">
        <w:t xml:space="preserve"> </w:t>
      </w:r>
    </w:p>
    <w:p w14:paraId="3B3B5447" w14:textId="6A380D90" w:rsidR="006D0922" w:rsidRPr="002E1631" w:rsidRDefault="006D0922" w:rsidP="006D0922">
      <w:pPr>
        <w:pStyle w:val="Odrka1-1"/>
        <w:numPr>
          <w:ilvl w:val="0"/>
          <w:numId w:val="0"/>
        </w:numPr>
        <w:ind w:left="709"/>
      </w:pPr>
      <w:r w:rsidRPr="002E1631">
        <w:t xml:space="preserve">Splnění požadavku pak může být mezi tyto nejvýznamnější stavební práce rozděleno tak, že každá z nich bude zahrnovat </w:t>
      </w:r>
      <w:r w:rsidRPr="002E1631">
        <w:rPr>
          <w:rFonts w:ascii="Verdana" w:hAnsi="Verdana"/>
        </w:rPr>
        <w:t xml:space="preserve">provedení </w:t>
      </w:r>
      <w:r w:rsidRPr="002E1631">
        <w:t xml:space="preserve">restaurátorských prací pro alespoň jeden z požadovaných druhů materiálu (tj. </w:t>
      </w:r>
      <w:r w:rsidR="001474FE" w:rsidRPr="002E1631">
        <w:t xml:space="preserve">první nejvýznamnější stavební práce bude zahrnovat </w:t>
      </w:r>
      <w:r w:rsidR="001474FE" w:rsidRPr="002E1631">
        <w:rPr>
          <w:rFonts w:ascii="Verdana" w:hAnsi="Verdana"/>
        </w:rPr>
        <w:t xml:space="preserve">provedení </w:t>
      </w:r>
      <w:r w:rsidR="001474FE" w:rsidRPr="002E1631">
        <w:t>restaurátorských prací malířských uměleckých děl na plátně</w:t>
      </w:r>
      <w:r w:rsidR="00663206" w:rsidRPr="002E1631">
        <w:t>, druhá</w:t>
      </w:r>
      <w:r w:rsidR="001474FE" w:rsidRPr="002E1631">
        <w:t xml:space="preserve"> nástěnných maleb</w:t>
      </w:r>
      <w:r w:rsidR="00663206" w:rsidRPr="002E1631">
        <w:t xml:space="preserve">, resp. </w:t>
      </w:r>
      <w:r w:rsidRPr="002E1631">
        <w:t xml:space="preserve">první nejvýznamnější stavební práce bude zahrnovat </w:t>
      </w:r>
      <w:r w:rsidRPr="002E1631">
        <w:rPr>
          <w:rFonts w:ascii="Verdana" w:hAnsi="Verdana"/>
        </w:rPr>
        <w:t xml:space="preserve">provedení </w:t>
      </w:r>
      <w:r w:rsidRPr="002E1631">
        <w:t xml:space="preserve">restaurátorských prací </w:t>
      </w:r>
      <w:r w:rsidR="00F30528" w:rsidRPr="002E1631">
        <w:t xml:space="preserve">polychromovaných sochařských uměleckých děl z kamene, druhá ze štuku, třetí z umělého kamene a čtvrtá ze sádry, resp. první nejvýznamnější stavební práce bude zahrnovat provedení restaurátorských prací </w:t>
      </w:r>
      <w:r w:rsidRPr="002E1631">
        <w:t xml:space="preserve">nepolychromovaných nefigurálních uměleckořemeslných děl z kamene, druhá ze </w:t>
      </w:r>
      <w:r w:rsidR="00F30528" w:rsidRPr="002E1631">
        <w:t>dřeva, třetí ze štuku, čtvrtá ze sádry a pátá z umělého kamene</w:t>
      </w:r>
      <w:r w:rsidRPr="002E1631">
        <w:t xml:space="preserve">, resp. první nejvýznamnější stavební práce bude zahrnovat </w:t>
      </w:r>
      <w:r w:rsidRPr="002E1631">
        <w:rPr>
          <w:rFonts w:ascii="Verdana" w:hAnsi="Verdana"/>
        </w:rPr>
        <w:t xml:space="preserve">provedení </w:t>
      </w:r>
      <w:r w:rsidRPr="002E1631">
        <w:t>restaurátorských prací uměleckořemeslných děl ze skla, druhá z keramiky a porcelánu a třetí z obecných kovů). P</w:t>
      </w:r>
      <w:r w:rsidRPr="002E1631">
        <w:rPr>
          <w:rFonts w:ascii="Verdana" w:hAnsi="Verdana" w:cs="Arial"/>
        </w:rPr>
        <w:t>ožadovanou hodnotu restaurátorských prací můžou pak, v tomto případě, dosahovat tyto</w:t>
      </w:r>
      <w:r w:rsidR="00BA63E2" w:rsidRPr="002E1631">
        <w:rPr>
          <w:rFonts w:ascii="Verdana" w:hAnsi="Verdana" w:cs="Arial"/>
        </w:rPr>
        <w:t xml:space="preserve"> </w:t>
      </w:r>
      <w:r w:rsidRPr="002E1631">
        <w:rPr>
          <w:rFonts w:ascii="Verdana" w:hAnsi="Verdana" w:cs="Arial"/>
        </w:rPr>
        <w:t>nejvýznamnější stavební práce v jejich součtu.</w:t>
      </w:r>
    </w:p>
    <w:p w14:paraId="0990FB06" w14:textId="7FB94995" w:rsidR="00272F7E" w:rsidRPr="002E1631" w:rsidRDefault="00272F7E" w:rsidP="00B429CF">
      <w:pPr>
        <w:pStyle w:val="Textbezslovn"/>
      </w:pPr>
      <w:r w:rsidRPr="002E1631">
        <w:t>Jako stavební práci nelze doložit samotné uzavření rámcové dohody s objednatelem, v takovém případě je třeba doložit konkrétní stavební práce realizované dle dílčích smluv (objednávek) uzavřených na základě rámcové dohody.</w:t>
      </w:r>
    </w:p>
    <w:p w14:paraId="6FD9F595" w14:textId="4C3ADF2F" w:rsidR="0035531B" w:rsidRPr="002E1631" w:rsidRDefault="001D5A3F" w:rsidP="00B429CF">
      <w:pPr>
        <w:pStyle w:val="Textbezslovn"/>
      </w:pPr>
      <w:r w:rsidRPr="002E1631">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rsidRPr="002E1631">
        <w:t>c</w:t>
      </w:r>
      <w:r w:rsidRPr="002E1631">
        <w:t>, státní organizace</w:t>
      </w:r>
      <w:r w:rsidR="0035531B" w:rsidRPr="002E1631">
        <w:t xml:space="preserve">. </w:t>
      </w:r>
    </w:p>
    <w:p w14:paraId="17AF56D5" w14:textId="77777777" w:rsidR="0035531B" w:rsidRPr="006472B8" w:rsidRDefault="001D5A3F" w:rsidP="00930B79">
      <w:pPr>
        <w:pStyle w:val="Textbezslovn"/>
      </w:pPr>
      <w:r w:rsidRPr="002E1631">
        <w:t xml:space="preserve">Doba </w:t>
      </w:r>
      <w:r w:rsidR="00676009" w:rsidRPr="002E1631">
        <w:t xml:space="preserve">posledních </w:t>
      </w:r>
      <w:r w:rsidRPr="002E1631">
        <w:t xml:space="preserve">5 let </w:t>
      </w:r>
      <w:r w:rsidR="00676009" w:rsidRPr="002E1631">
        <w:t xml:space="preserve">před zahájením zadávacího řízení </w:t>
      </w:r>
      <w:r w:rsidRPr="002E1631">
        <w:t xml:space="preserve">se </w:t>
      </w:r>
      <w:r w:rsidR="000316E5" w:rsidRPr="002E1631">
        <w:t xml:space="preserve">pro účely prokázání technické kvalifikace ohledně referenčních zakázek </w:t>
      </w:r>
      <w:r w:rsidRPr="002E1631">
        <w:t xml:space="preserve">považuje za splněnou, pokud byly stavební/nejvýznamnější stavební práce </w:t>
      </w:r>
      <w:r w:rsidR="000316E5" w:rsidRPr="002E1631">
        <w:t xml:space="preserve">dokončeny </w:t>
      </w:r>
      <w:r w:rsidRPr="002E1631">
        <w:t>v průběhu této doby</w:t>
      </w:r>
      <w:r w:rsidR="000316E5" w:rsidRPr="002E1631">
        <w:t xml:space="preserve"> nebo kdykoli po zahájení zadávacího řízení, včetně doby po podání nabídek, a to nejpozději do doby zadavatelem případně stanovené </w:t>
      </w:r>
      <w:r w:rsidR="000316E5" w:rsidRPr="006472B8">
        <w:t>k předložení údajů a dokladů dle § 46 ZZVZ. Pro</w:t>
      </w:r>
      <w:r w:rsidRPr="006472B8">
        <w:t xml:space="preserve"> prokázání kvalifikace postačuje, aby byl požadovaný finanční objem stavebních/ nejvýznamnějších stavebních prací dosažen za celou dobu realizace stavebních/nejvýznamnějších stavebních prací, nikoliv pouze v průběhu posledních 5 let před zahájením zadávacího řízení</w:t>
      </w:r>
      <w:r w:rsidR="0035531B" w:rsidRPr="006472B8">
        <w:t>.</w:t>
      </w:r>
    </w:p>
    <w:p w14:paraId="3CA2ED0A" w14:textId="77777777" w:rsidR="0035531B" w:rsidRPr="006472B8" w:rsidRDefault="0035531B" w:rsidP="00930B79">
      <w:pPr>
        <w:pStyle w:val="Textbezslovn"/>
      </w:pPr>
      <w:r w:rsidRPr="006472B8">
        <w:lastRenderedPageBreak/>
        <w:t>Pokud dodavatel není</w:t>
      </w:r>
      <w:r w:rsidR="0060115D" w:rsidRPr="006472B8">
        <w:t xml:space="preserve"> z </w:t>
      </w:r>
      <w:r w:rsidRPr="006472B8">
        <w:t>důvodů, které mu nelze přičítat, schopen předložit doklad požadovaný</w:t>
      </w:r>
      <w:r w:rsidR="00BC6D2B" w:rsidRPr="006472B8">
        <w:t xml:space="preserve"> k </w:t>
      </w:r>
      <w:r w:rsidRPr="006472B8">
        <w:t>prokázání tohoto kritéria, je oprávněn předložit jiný rovnocenný doklad. Rovnocenným dokladem je zejména smlouva</w:t>
      </w:r>
      <w:r w:rsidR="00845C50" w:rsidRPr="006472B8">
        <w:t xml:space="preserve"> s </w:t>
      </w:r>
      <w:r w:rsidRPr="006472B8">
        <w:t>objednatelem</w:t>
      </w:r>
      <w:r w:rsidR="00845C50" w:rsidRPr="006472B8">
        <w:t xml:space="preserve"> a </w:t>
      </w:r>
      <w:r w:rsidRPr="006472B8">
        <w:t>současně doklad</w:t>
      </w:r>
      <w:r w:rsidR="00092CC9" w:rsidRPr="006472B8">
        <w:t xml:space="preserve"> o </w:t>
      </w:r>
      <w:r w:rsidRPr="006472B8">
        <w:t>uskutečnění plnění dodavatele. Zadavatel si vyhrazuje právo ověřit správnost údajů</w:t>
      </w:r>
      <w:r w:rsidR="00092CC9" w:rsidRPr="006472B8">
        <w:t xml:space="preserve"> o </w:t>
      </w:r>
      <w:r w:rsidRPr="006472B8">
        <w:t>realizaci stavebních prací uvedených</w:t>
      </w:r>
      <w:r w:rsidR="00092CC9" w:rsidRPr="006472B8">
        <w:t xml:space="preserve"> v </w:t>
      </w:r>
      <w:r w:rsidRPr="006472B8">
        <w:t>seznamu</w:t>
      </w:r>
      <w:r w:rsidR="00845C50" w:rsidRPr="006472B8">
        <w:t xml:space="preserve"> a </w:t>
      </w:r>
      <w:r w:rsidRPr="006472B8">
        <w:t>osvědčení, resp. jiných rovnocenných dokladech.</w:t>
      </w:r>
    </w:p>
    <w:p w14:paraId="516C734C" w14:textId="54E08A91" w:rsidR="0035531B" w:rsidRPr="006472B8" w:rsidRDefault="0035531B" w:rsidP="00930B79">
      <w:pPr>
        <w:pStyle w:val="Textbezslovn"/>
      </w:pPr>
      <w:r w:rsidRPr="006472B8">
        <w:t>Dodavatel může použít</w:t>
      </w:r>
      <w:r w:rsidR="00BC6D2B" w:rsidRPr="006472B8">
        <w:t xml:space="preserve"> k </w:t>
      </w:r>
      <w:r w:rsidRPr="006472B8">
        <w:t xml:space="preserve">prokázání splnění kritéria kvalifikace týkajícího se požadavku na předložení seznamu referenčních zakázek </w:t>
      </w:r>
      <w:r w:rsidR="00134B7E" w:rsidRPr="006472B8">
        <w:t xml:space="preserve">či osvědčení </w:t>
      </w:r>
      <w:r w:rsidRPr="006472B8">
        <w:t>i takové stavební práce, které poskytl:</w:t>
      </w:r>
    </w:p>
    <w:p w14:paraId="488FFC35" w14:textId="77777777" w:rsidR="0035531B" w:rsidRDefault="0035531B" w:rsidP="00962108">
      <w:pPr>
        <w:pStyle w:val="Odstavec1-1a"/>
        <w:numPr>
          <w:ilvl w:val="0"/>
          <w:numId w:val="11"/>
        </w:numPr>
      </w:pPr>
      <w:r w:rsidRPr="006472B8">
        <w:t>společně</w:t>
      </w:r>
      <w:r w:rsidR="00845C50" w:rsidRPr="006472B8">
        <w:t xml:space="preserve"> s </w:t>
      </w:r>
      <w:r w:rsidRPr="006472B8">
        <w:t>jinými dodavateli,</w:t>
      </w:r>
      <w:r w:rsidR="00845C50" w:rsidRPr="006472B8">
        <w:t xml:space="preserve"> a </w:t>
      </w:r>
      <w:r w:rsidRPr="006472B8">
        <w:t>to</w:t>
      </w:r>
      <w:r w:rsidR="00092CC9" w:rsidRPr="006472B8">
        <w:t xml:space="preserve"> v </w:t>
      </w:r>
      <w:r w:rsidRPr="006472B8">
        <w:t>rozsahu,</w:t>
      </w:r>
      <w:r w:rsidR="00092CC9" w:rsidRPr="006472B8">
        <w:t xml:space="preserve"> v </w:t>
      </w:r>
      <w:r w:rsidRPr="006472B8">
        <w:t>jakém se na plnění</w:t>
      </w:r>
      <w:r>
        <w:t xml:space="preserve">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C3580E8" w14:textId="36B5DC28" w:rsidR="006D59E7" w:rsidRPr="002E1631" w:rsidRDefault="001D5A3F" w:rsidP="00930B79">
      <w:pPr>
        <w:pStyle w:val="Textbezslovn"/>
      </w:pPr>
      <w:r w:rsidRPr="006D59E7">
        <w:t>Zadavatel požaduje předložení seznamu níže uvedených členů odborného personálu dodavatele (resp. Personálu zhotovitele). Pro každou osobu odborného personálu v níže uvedené funkci</w:t>
      </w:r>
      <w:r w:rsidR="007129BB" w:rsidRPr="006D59E7">
        <w:t>, s výjimkou specialisty pro restaurování uměleckořemeslných děl ze skla, keramiky a porcelánu, obecných kovů</w:t>
      </w:r>
      <w:r w:rsidR="006D59E7" w:rsidRPr="006D59E7">
        <w:t>,</w:t>
      </w:r>
      <w:r w:rsidR="006D59E7" w:rsidRPr="006D59E7">
        <w:tab/>
      </w:r>
      <w:r w:rsidR="00F910EF">
        <w:t xml:space="preserve"> </w:t>
      </w:r>
      <w:r w:rsidR="00F910EF" w:rsidRPr="00F910EF">
        <w:t>specialist</w:t>
      </w:r>
      <w:r w:rsidR="00F910EF">
        <w:t>y</w:t>
      </w:r>
      <w:r w:rsidR="00F910EF" w:rsidRPr="00F910EF">
        <w:t xml:space="preserve"> pro restaurování malířských </w:t>
      </w:r>
      <w:r w:rsidR="00F910EF" w:rsidRPr="00F910EF">
        <w:lastRenderedPageBreak/>
        <w:t>uměleckých děl na plátně a nástěnných maleb</w:t>
      </w:r>
      <w:r w:rsidR="00F910EF">
        <w:t xml:space="preserve">, </w:t>
      </w:r>
      <w:r w:rsidR="006D59E7" w:rsidRPr="006D59E7">
        <w:t xml:space="preserve">specialisty pro restaurování nepolychromovaných nefigurálních uměleckořemeslných děl z kamene, dřeva, štuku, umělého kamene, sádry a specialisty pro restaurování polychromovaných sochařských uměleckých děl z kamene, štuku, sádry, umělého kamene, </w:t>
      </w:r>
      <w:r w:rsidRPr="006D59E7">
        <w:t xml:space="preserve">může být za účelem splnění kvalifikace doložena pouze jedna fyzická osoba. Jednotlivé požadavky na kvalifikační kritéria u každé jednotlivé funkce tedy nelze jakkoliv rozdělit mezi více fyzických osob, takže u téže funkce člena </w:t>
      </w:r>
      <w:r w:rsidRPr="002E1631">
        <w:t>personálu nemůže být prokázáno splnění např. požadované</w:t>
      </w:r>
      <w:r w:rsidR="005B04AA" w:rsidRPr="002E1631">
        <w:t xml:space="preserve"> praxe</w:t>
      </w:r>
      <w:r w:rsidRPr="002E1631">
        <w:t xml:space="preserve"> jednou osobou a pomocí jiné osoby odborná způsobilost. </w:t>
      </w:r>
    </w:p>
    <w:p w14:paraId="2790C415" w14:textId="38CD6C20" w:rsidR="003F2028" w:rsidRPr="002E1631" w:rsidRDefault="006D59E7" w:rsidP="006D59E7">
      <w:pPr>
        <w:pStyle w:val="Textbezslovn"/>
      </w:pPr>
      <w:bookmarkStart w:id="15" w:name="_Hlk165021980"/>
      <w:r w:rsidRPr="002E1631">
        <w:t xml:space="preserve">U osoby </w:t>
      </w:r>
      <w:r w:rsidR="00663206" w:rsidRPr="002E1631">
        <w:t xml:space="preserve">specialisty pro restaurování malířských uměleckých děl na plátně a nástěnných maleb zadavatel připouští splnění požadavků v souhrnu nejvýše </w:t>
      </w:r>
      <w:proofErr w:type="spellStart"/>
      <w:r w:rsidR="00663206" w:rsidRPr="002E1631">
        <w:t>dvěmi</w:t>
      </w:r>
      <w:proofErr w:type="spellEnd"/>
      <w:r w:rsidR="00663206" w:rsidRPr="002E1631">
        <w:t xml:space="preserve"> fyzickými osobami. U osoby </w:t>
      </w:r>
      <w:r w:rsidRPr="002E1631">
        <w:t xml:space="preserve">specialisty pro restaurování </w:t>
      </w:r>
      <w:r w:rsidR="003F2028" w:rsidRPr="002E1631">
        <w:t>uměleckořemeslných děl ze skla, keramiky a porcelánu, obecných kovů</w:t>
      </w:r>
      <w:r w:rsidRPr="002E1631">
        <w:t xml:space="preserve"> zadavatel připouští splnění požadavků v souhrnu nejvýše třemi fyzickými osobami. </w:t>
      </w:r>
      <w:bookmarkStart w:id="16" w:name="_Hlk165022053"/>
      <w:r w:rsidR="003F2028" w:rsidRPr="002E1631">
        <w:t>U osoby specialisty pro restaurování nepolychromovaných nefigurálních uměleckořemeslných děl z kamene, dřeva, štuku, umělého kamene, sádry zadavatel připouští splnění požadavků v souhrnu nejvýše pěti fyzickými osobami.</w:t>
      </w:r>
      <w:bookmarkEnd w:id="16"/>
      <w:r w:rsidR="003F2028" w:rsidRPr="002E1631">
        <w:t xml:space="preserve"> U osoby specialisty pro restaurování polychromovaných sochařských uměleckých děl z kamene, štuku, sádry, umělého kamene zadavatel připouští splnění požadavků v souhrnu nejvýše čtyřmi fyzickými osobami.</w:t>
      </w:r>
    </w:p>
    <w:bookmarkEnd w:id="15"/>
    <w:p w14:paraId="32E57348" w14:textId="6FB19035" w:rsidR="006D59E7" w:rsidRPr="002E1631" w:rsidRDefault="006D59E7" w:rsidP="006D59E7">
      <w:pPr>
        <w:pStyle w:val="Textbezslovn"/>
      </w:pPr>
      <w:r w:rsidRPr="002E1631">
        <w:t>Splnění požadavku na délku praxe v</w:t>
      </w:r>
      <w:r w:rsidR="0068345E">
        <w:t> </w:t>
      </w:r>
      <w:r w:rsidRPr="002E1631">
        <w:t>oboru</w:t>
      </w:r>
      <w:r w:rsidR="0068345E">
        <w:t xml:space="preserve">, </w:t>
      </w:r>
      <w:r w:rsidR="0068345E" w:rsidRPr="00AA72F7">
        <w:t>zkušenost s realizací</w:t>
      </w:r>
      <w:r w:rsidRPr="002E1631">
        <w:t xml:space="preserve"> a rozsah povolení Ministerstva kultury a položky specializací dle třídníku restaurátorských prací v rámci požadované zkušenosti pak může být mezi tyto fyzické osoby rozděleno tak, že každá z nich bude disponovat praxí, zkušeností a povolením pro alespoň jeden z požadovaných druhů materiálu – položky specializací dle třídníku restaurátorských prací (tj. </w:t>
      </w:r>
      <w:r w:rsidR="005905A2" w:rsidRPr="002E1631">
        <w:t xml:space="preserve">první osoba může disponovat praxí, zkušeností a povolením pro restaurování malířských uměleckých děl na plátně, druhá nástěnných maleb, resp. </w:t>
      </w:r>
      <w:r w:rsidRPr="002E1631">
        <w:t xml:space="preserve">první osoba může disponovat praxí, zkušeností a povolením pro restaurování </w:t>
      </w:r>
      <w:r w:rsidR="003F2028" w:rsidRPr="002E1631">
        <w:t>uměleckořemeslných děl ze skla,</w:t>
      </w:r>
      <w:r w:rsidRPr="002E1631">
        <w:t xml:space="preserve"> druhá z</w:t>
      </w:r>
      <w:r w:rsidR="003F2028" w:rsidRPr="002E1631">
        <w:t> keramiky a porcelánu</w:t>
      </w:r>
      <w:r w:rsidRPr="002E1631">
        <w:t xml:space="preserve"> a třetí z</w:t>
      </w:r>
      <w:r w:rsidR="003F2028" w:rsidRPr="002E1631">
        <w:t> obecných kovů</w:t>
      </w:r>
      <w:r w:rsidRPr="002E1631">
        <w:t xml:space="preserve">, resp. první osoba může disponovat praxí, zkušeností a povolením pro restaurování </w:t>
      </w:r>
      <w:r w:rsidR="003F2028" w:rsidRPr="002E1631">
        <w:t>nepolychromovaných nefigurálních uměleckořemeslných děl z kamene</w:t>
      </w:r>
      <w:r w:rsidRPr="002E1631">
        <w:t>, druhá z</w:t>
      </w:r>
      <w:r w:rsidR="003F2028" w:rsidRPr="002E1631">
        <w:t xml:space="preserve">e dřeva, třetí ze štuku, čtvrtá z umělého kamene a pátá ze sádry, resp. první osoba může disponovat praxí, zkušeností a povolením pro restaurování polychromovaných sochařských uměleckých děl z kamene, druhá ze štuku, třetí ze </w:t>
      </w:r>
      <w:r w:rsidR="00F97731" w:rsidRPr="002E1631">
        <w:t>sádry, čtvrtá z umělého kamene</w:t>
      </w:r>
      <w:r w:rsidRPr="002E1631">
        <w:t>).</w:t>
      </w:r>
    </w:p>
    <w:p w14:paraId="25FB41EE" w14:textId="643230A0" w:rsidR="00AA72F7" w:rsidRPr="002E1631" w:rsidRDefault="00AA72F7" w:rsidP="00AA72F7">
      <w:pPr>
        <w:pStyle w:val="Textbezslovn"/>
      </w:pPr>
      <w:r w:rsidRPr="002E1631">
        <w:t xml:space="preserve">Zadavatel připouští u osoby </w:t>
      </w:r>
      <w:r w:rsidR="005905A2" w:rsidRPr="002E1631">
        <w:t xml:space="preserve">specialisty pro restaurování malířských uměleckých děl na plátně a nástěnných maleb, </w:t>
      </w:r>
      <w:r w:rsidRPr="002E1631">
        <w:t xml:space="preserve">specialisty pro restaurování uměleckořemeslných děl ze skla, keramiky a porcelánu, obecných kovů, specialisty pro restaurování nepolychromovaných nefigurálních uměleckořemeslných děl z kamene, dřeva, štuku, umělého kamene, sádry a specialisty pro restaurování polychromovaných sochařských uměleckých děl z kamene, štuku, sádry, umělého kamene splnění požadavku na zkušenost </w:t>
      </w:r>
      <w:r w:rsidRPr="002E1631">
        <w:rPr>
          <w:rFonts w:ascii="Verdana" w:hAnsi="Verdana" w:cs="Arial"/>
        </w:rPr>
        <w:t>tak, aby požadovanou hodnotu zkušenosti dosahovaly reference všech osob v jejich součtu.</w:t>
      </w:r>
    </w:p>
    <w:p w14:paraId="5655567C" w14:textId="14E3ECB8" w:rsidR="0035531B" w:rsidRPr="006D59E7" w:rsidRDefault="007C26A5" w:rsidP="00930B79">
      <w:pPr>
        <w:pStyle w:val="Textbezslovn"/>
      </w:pPr>
      <w:r w:rsidRPr="002E1631">
        <w:t xml:space="preserve">I v případě, že bude kvalifikace jednotlivých členů odborného personálu </w:t>
      </w:r>
      <w:r w:rsidR="005B1B2D" w:rsidRPr="002E1631">
        <w:t xml:space="preserve">v plném rozsahu </w:t>
      </w:r>
      <w:r w:rsidRPr="002E1631">
        <w:t xml:space="preserve">prokázána samostatně více </w:t>
      </w:r>
      <w:r w:rsidRPr="006D59E7">
        <w:t>fyzickými osobami, může být ve smlouvě uvedena</w:t>
      </w:r>
      <w:r w:rsidR="006D59E7" w:rsidRPr="006D59E7">
        <w:t>, s výjimkou specialisty pro restaurování uměleckořemeslných děl ze skla, keramiky a porcelánu, obecných kovů,</w:t>
      </w:r>
      <w:r w:rsidR="00F910EF" w:rsidRPr="00F910EF">
        <w:t xml:space="preserve"> specialist</w:t>
      </w:r>
      <w:r w:rsidR="00F910EF">
        <w:t>y</w:t>
      </w:r>
      <w:r w:rsidR="00F910EF" w:rsidRPr="00F910EF">
        <w:t xml:space="preserve"> pro restaurování malířských uměleckých děl na plátně a nástěnných maleb</w:t>
      </w:r>
      <w:r w:rsidR="00F910EF">
        <w:t xml:space="preserve">, </w:t>
      </w:r>
      <w:r w:rsidR="006D59E7" w:rsidRPr="006D59E7">
        <w:t xml:space="preserve">specialisty pro restaurování nepolychromovaných nefigurálních uměleckořemeslných děl z kamene, dřeva, štuku, umělého kamene, sádry a specialisty pro restaurování polychromovaných sochařských uměleckých děl z kamene, štuku, sádry, umělého kamene </w:t>
      </w:r>
      <w:r w:rsidRPr="006D59E7">
        <w:t xml:space="preserve">na příslušné pozici člena odborného personálu pouze jedna fyzická osoba. Tuto osobu je dodavatel povinen určit nejpozději v rámci součinnosti před uzavřením smlouvy. </w:t>
      </w:r>
      <w:r w:rsidR="001D5A3F" w:rsidRPr="006D59E7">
        <w:t xml:space="preserve">Dodavatel je oprávněn svěřit jedné fyzické osobě výkon více funkcí člena odborného personálu dodavatele za předpokladu, že tato osoba splňuje všechna kvalifikační kritéria požadovaná na výkon těchto funkcí. </w:t>
      </w:r>
      <w:r w:rsidR="001D5A3F" w:rsidRPr="006D59E7">
        <w:rPr>
          <w:b/>
        </w:rPr>
        <w:t>Funkci stavbyvedoucího a specialisty (vedoucí prací) na pozemní stavby – zástupce stavbyvedoucího však nelze takto sloučit, tyto funkce musí zastávat vždy odlišné fyzické osoby</w:t>
      </w:r>
      <w:r w:rsidR="0035531B" w:rsidRPr="006D59E7">
        <w:rPr>
          <w:rStyle w:val="Tun9b"/>
        </w:rPr>
        <w:t>.</w:t>
      </w:r>
    </w:p>
    <w:p w14:paraId="22E3BA60" w14:textId="47E87DC6" w:rsidR="0035531B" w:rsidRDefault="0035531B" w:rsidP="00930B79">
      <w:pPr>
        <w:pStyle w:val="Textbezslovn"/>
      </w:pPr>
      <w:r w:rsidRPr="006D59E7">
        <w:t>Přílohou seznamu budou profesní životopisy každého člena odborného personálu</w:t>
      </w:r>
      <w:r w:rsidR="00845C50" w:rsidRPr="006D59E7">
        <w:t xml:space="preserve"> a </w:t>
      </w:r>
      <w:r w:rsidRPr="006D59E7">
        <w:t>doklady</w:t>
      </w:r>
      <w:r w:rsidR="00BC6D2B" w:rsidRPr="006D59E7">
        <w:t xml:space="preserve"> k </w:t>
      </w:r>
      <w:r w:rsidRPr="006D59E7">
        <w:t xml:space="preserve">prokázání odborné způsobilosti. Pro plnění této veřejné zakázky musí mít </w:t>
      </w:r>
      <w:r w:rsidRPr="006D59E7">
        <w:lastRenderedPageBreak/>
        <w:t>dodavatel</w:t>
      </w:r>
      <w:r w:rsidR="00BC6D2B" w:rsidRPr="006D59E7">
        <w:t xml:space="preserve"> k </w:t>
      </w:r>
      <w:r w:rsidRPr="006D59E7">
        <w:t>dispozici odborný personál (bez ohledu na to, zda jde</w:t>
      </w:r>
      <w:r w:rsidR="00092CC9" w:rsidRPr="006D59E7">
        <w:t xml:space="preserve"> o </w:t>
      </w:r>
      <w:r w:rsidRPr="006D59E7">
        <w:t>zaměstnance dodavatele nebo osoby</w:t>
      </w:r>
      <w:r w:rsidR="00092CC9" w:rsidRPr="006D59E7">
        <w:t xml:space="preserve"> v </w:t>
      </w:r>
      <w:r w:rsidRPr="006D59E7">
        <w:t>jiném vztahu</w:t>
      </w:r>
      <w:r w:rsidR="00BC6D2B" w:rsidRPr="006D59E7">
        <w:t xml:space="preserve"> k </w:t>
      </w:r>
      <w:r w:rsidRPr="006D59E7">
        <w:t>dodavateli, nevyplývá-li</w:t>
      </w:r>
      <w:r w:rsidR="0060115D" w:rsidRPr="006D59E7">
        <w:t xml:space="preserve"> z </w:t>
      </w:r>
      <w:r w:rsidRPr="006D59E7">
        <w:t>čl. 9.3 těchto Pokynů jinak), který splňuje následující podmínky (což musí vyplývat</w:t>
      </w:r>
      <w:r w:rsidR="0060115D" w:rsidRPr="006D59E7">
        <w:t xml:space="preserve"> </w:t>
      </w:r>
      <w:proofErr w:type="gramStart"/>
      <w:r w:rsidR="0060115D" w:rsidRPr="006D59E7">
        <w:t>z</w:t>
      </w:r>
      <w:proofErr w:type="gramEnd"/>
      <w:r w:rsidR="0060115D" w:rsidRPr="006D59E7">
        <w:t> </w:t>
      </w:r>
      <w:r w:rsidRPr="006D59E7">
        <w:t>dodavatelem předkládaných dokumentů):</w:t>
      </w:r>
    </w:p>
    <w:p w14:paraId="471A566C" w14:textId="77777777" w:rsidR="0035531B" w:rsidRPr="00A765B5" w:rsidRDefault="0035531B" w:rsidP="00962108">
      <w:pPr>
        <w:pStyle w:val="Odstavec1-1a"/>
        <w:numPr>
          <w:ilvl w:val="0"/>
          <w:numId w:val="12"/>
        </w:numPr>
        <w:rPr>
          <w:rStyle w:val="Tun9b"/>
        </w:rPr>
      </w:pPr>
      <w:r w:rsidRPr="00A765B5">
        <w:rPr>
          <w:rStyle w:val="Tun9b"/>
        </w:rPr>
        <w:t>stavbyvedoucí</w:t>
      </w:r>
    </w:p>
    <w:p w14:paraId="35BB3771" w14:textId="77777777" w:rsidR="0035531B" w:rsidRPr="002E1631" w:rsidRDefault="0035531B" w:rsidP="001D5A3F">
      <w:pPr>
        <w:pStyle w:val="Odrka1-2-"/>
      </w:pPr>
      <w:r w:rsidRPr="002E1631">
        <w:t>nejméně 5 let praxe</w:t>
      </w:r>
      <w:r w:rsidR="00092CC9" w:rsidRPr="002E1631">
        <w:t xml:space="preserve"> v </w:t>
      </w:r>
      <w:r w:rsidRPr="002E1631">
        <w:t xml:space="preserve">řízení provádění </w:t>
      </w:r>
      <w:r w:rsidR="001D5A3F" w:rsidRPr="002E1631">
        <w:t xml:space="preserve">pozemních </w:t>
      </w:r>
      <w:r w:rsidRPr="002E1631">
        <w:t xml:space="preserve">staveb; </w:t>
      </w:r>
    </w:p>
    <w:p w14:paraId="6A4AC250" w14:textId="464B8A6B" w:rsidR="0035531B" w:rsidRPr="002E1631" w:rsidRDefault="001D5A3F" w:rsidP="007C26A5">
      <w:pPr>
        <w:pStyle w:val="Odrka1-2-"/>
      </w:pPr>
      <w:r w:rsidRPr="002E1631">
        <w:t>zkušenost s řízením realizace alespoň jedné zakázky</w:t>
      </w:r>
      <w:r w:rsidR="00EE55E4" w:rsidRPr="002E1631">
        <w:t xml:space="preserve"> na stavební práce</w:t>
      </w:r>
      <w:r w:rsidRPr="002E1631">
        <w:t xml:space="preserve">, jež zahrnovala rekonstrukci </w:t>
      </w:r>
      <w:r w:rsidR="007C26A5" w:rsidRPr="002E1631">
        <w:t>nebo opravu</w:t>
      </w:r>
      <w:r w:rsidR="00C2707B" w:rsidRPr="002E1631">
        <w:t xml:space="preserve"> památkové chráněné budovy</w:t>
      </w:r>
      <w:r w:rsidR="007C26A5" w:rsidRPr="002E1631">
        <w:t xml:space="preserve"> </w:t>
      </w:r>
      <w:r w:rsidRPr="002E1631">
        <w:t xml:space="preserve">v hodnotě nejméně </w:t>
      </w:r>
      <w:r w:rsidR="003560FC" w:rsidRPr="002E1631">
        <w:rPr>
          <w:b/>
          <w:bCs/>
        </w:rPr>
        <w:t>160</w:t>
      </w:r>
      <w:r w:rsidRPr="002E1631">
        <w:t xml:space="preserve"> </w:t>
      </w:r>
      <w:r w:rsidRPr="002E1631">
        <w:rPr>
          <w:b/>
        </w:rPr>
        <w:t>mil. Kč</w:t>
      </w:r>
      <w:r w:rsidRPr="002E1631">
        <w:t xml:space="preserve"> bez DPH (částka Kč se vztahuje k</w:t>
      </w:r>
      <w:r w:rsidR="00C2707B" w:rsidRPr="002E1631">
        <w:t> </w:t>
      </w:r>
      <w:r w:rsidRPr="002E1631">
        <w:t>hodnotě</w:t>
      </w:r>
      <w:r w:rsidR="00C2707B" w:rsidRPr="002E1631">
        <w:t xml:space="preserve"> </w:t>
      </w:r>
      <w:r w:rsidRPr="002E1631">
        <w:t>rekonstrukce</w:t>
      </w:r>
      <w:r w:rsidR="007C26A5" w:rsidRPr="002E1631">
        <w:t xml:space="preserve"> nebo opravy</w:t>
      </w:r>
      <w:r w:rsidRPr="002E1631">
        <w:t xml:space="preserve"> </w:t>
      </w:r>
      <w:r w:rsidR="007C26A5" w:rsidRPr="002E1631">
        <w:t>požadované pozemní stavby</w:t>
      </w:r>
      <w:r w:rsidRPr="002E1631">
        <w:t xml:space="preserve">), a to v posledních 10 letech před zahájením zadávacího řízení; </w:t>
      </w:r>
    </w:p>
    <w:p w14:paraId="510D7637" w14:textId="2C0BBFE7" w:rsidR="001D5A3F" w:rsidRPr="002E1631" w:rsidRDefault="001D5A3F" w:rsidP="001D5A3F">
      <w:pPr>
        <w:pStyle w:val="Odrka1-2-"/>
      </w:pPr>
      <w:r w:rsidRPr="002E1631">
        <w:t xml:space="preserve">musí předložit doklad o autorizaci v rozsahu dle § 5 odst. 3 písm. a) </w:t>
      </w:r>
      <w:r w:rsidR="00DC7C3C" w:rsidRPr="002E1631">
        <w:t xml:space="preserve">autorizačního </w:t>
      </w:r>
      <w:r w:rsidRPr="002E1631">
        <w:t>zákona, tedy v oboru pozemní stavby;</w:t>
      </w:r>
    </w:p>
    <w:p w14:paraId="0C7CFF30" w14:textId="77777777" w:rsidR="001D5A3F" w:rsidRPr="002E1631" w:rsidRDefault="001D5A3F" w:rsidP="00962108">
      <w:pPr>
        <w:pStyle w:val="Odstavec1-1a"/>
        <w:numPr>
          <w:ilvl w:val="0"/>
          <w:numId w:val="12"/>
        </w:numPr>
        <w:rPr>
          <w:rStyle w:val="Tun9b"/>
        </w:rPr>
      </w:pPr>
      <w:r w:rsidRPr="002E1631">
        <w:rPr>
          <w:rStyle w:val="Tun9b"/>
        </w:rPr>
        <w:t xml:space="preserve">specialista (vedoucí prací) na pozemní </w:t>
      </w:r>
      <w:proofErr w:type="gramStart"/>
      <w:r w:rsidRPr="002E1631">
        <w:rPr>
          <w:rStyle w:val="Tun9b"/>
        </w:rPr>
        <w:t>stavby - zástupce</w:t>
      </w:r>
      <w:proofErr w:type="gramEnd"/>
      <w:r w:rsidRPr="002E1631">
        <w:rPr>
          <w:rStyle w:val="Tun9b"/>
        </w:rPr>
        <w:t xml:space="preserve"> stavbyvedoucího</w:t>
      </w:r>
    </w:p>
    <w:p w14:paraId="3F7D4D17" w14:textId="77777777" w:rsidR="0035531B" w:rsidRPr="002E1631" w:rsidRDefault="0035531B" w:rsidP="001D5A3F">
      <w:pPr>
        <w:pStyle w:val="Odrka1-2-"/>
      </w:pPr>
      <w:r w:rsidRPr="002E1631">
        <w:t xml:space="preserve">nejméně 5 let </w:t>
      </w:r>
      <w:r w:rsidR="001D5A3F" w:rsidRPr="002E1631">
        <w:t xml:space="preserve">praxe v oboru své specializace </w:t>
      </w:r>
      <w:r w:rsidR="00B011D7" w:rsidRPr="002E1631">
        <w:t xml:space="preserve">(pozemní stavby) </w:t>
      </w:r>
      <w:r w:rsidR="001D5A3F" w:rsidRPr="002E1631">
        <w:t>při provádění staveb</w:t>
      </w:r>
      <w:r w:rsidRPr="002E1631">
        <w:t>;</w:t>
      </w:r>
    </w:p>
    <w:p w14:paraId="7C4C9522" w14:textId="58F87ED6" w:rsidR="00C2707B" w:rsidRPr="002E1631" w:rsidRDefault="001D5A3F" w:rsidP="00C2707B">
      <w:pPr>
        <w:pStyle w:val="Odrka1-2-"/>
      </w:pPr>
      <w:r w:rsidRPr="002E1631">
        <w:t>zkušenost s realizací alespoň jedné zakázky na stavební práce</w:t>
      </w:r>
      <w:r w:rsidR="000B3202" w:rsidRPr="002E1631">
        <w:t xml:space="preserve">, jež zahrnovala </w:t>
      </w:r>
      <w:r w:rsidR="00C2707B" w:rsidRPr="002E1631">
        <w:t xml:space="preserve">rekonstrukci nebo opravu památkové chráněné budovy v hodnotě nejméně </w:t>
      </w:r>
      <w:r w:rsidR="00C2707B" w:rsidRPr="002E1631">
        <w:rPr>
          <w:b/>
          <w:bCs/>
        </w:rPr>
        <w:t>100 mil. Kč</w:t>
      </w:r>
      <w:r w:rsidR="00C2707B" w:rsidRPr="002E1631">
        <w:t xml:space="preserve"> bez DPH (částka Kč se vztahuje k hodnotě rekonstrukce nebo opravy požadované pozemní stavby), a to v posledních 10 letech před zahájením zadávacího řízení; </w:t>
      </w:r>
    </w:p>
    <w:p w14:paraId="2909A645" w14:textId="49063962" w:rsidR="0035531B" w:rsidRPr="002E1631" w:rsidRDefault="00FC668F" w:rsidP="00FC668F">
      <w:pPr>
        <w:pStyle w:val="Odrka1-2-"/>
      </w:pPr>
      <w:r w:rsidRPr="002E1631">
        <w:t>musí předložit doklad o autorizaci v rozsahu dle § 5 odst. 3 písm. a) autorizačního zákona, tedy v oboru pozemní stavby</w:t>
      </w:r>
      <w:r w:rsidR="0035531B" w:rsidRPr="002E1631">
        <w:t>;</w:t>
      </w:r>
    </w:p>
    <w:p w14:paraId="723C6BB9" w14:textId="77777777" w:rsidR="00D840C4" w:rsidRPr="00A765B5" w:rsidRDefault="0035531B" w:rsidP="00D840C4">
      <w:pPr>
        <w:pStyle w:val="Odstavec1-1a"/>
        <w:rPr>
          <w:rStyle w:val="Tun9b"/>
        </w:rPr>
      </w:pPr>
      <w:r w:rsidRPr="002E1631">
        <w:rPr>
          <w:rStyle w:val="Tun9b"/>
        </w:rPr>
        <w:t xml:space="preserve">specialista (vedoucí </w:t>
      </w:r>
      <w:r w:rsidRPr="00A765B5">
        <w:rPr>
          <w:rStyle w:val="Tun9b"/>
        </w:rPr>
        <w:t xml:space="preserve">prací) na </w:t>
      </w:r>
      <w:r w:rsidR="00FC668F" w:rsidRPr="00A765B5">
        <w:rPr>
          <w:rStyle w:val="Tun9b"/>
        </w:rPr>
        <w:t xml:space="preserve">technická zařízení </w:t>
      </w:r>
      <w:proofErr w:type="gramStart"/>
      <w:r w:rsidR="00FC668F" w:rsidRPr="00A765B5">
        <w:rPr>
          <w:rStyle w:val="Tun9b"/>
        </w:rPr>
        <w:t>budov</w:t>
      </w:r>
      <w:r w:rsidR="00D840C4" w:rsidRPr="00A765B5">
        <w:rPr>
          <w:rStyle w:val="Tun9b"/>
        </w:rPr>
        <w:t xml:space="preserve"> - vytápění</w:t>
      </w:r>
      <w:proofErr w:type="gramEnd"/>
      <w:r w:rsidR="00D840C4" w:rsidRPr="00A765B5">
        <w:rPr>
          <w:rStyle w:val="Tun9b"/>
        </w:rPr>
        <w:t xml:space="preserve"> a vzduchotechnika</w:t>
      </w:r>
    </w:p>
    <w:p w14:paraId="21B3952C" w14:textId="77777777" w:rsidR="0035531B" w:rsidRPr="00A765B5" w:rsidRDefault="0035531B" w:rsidP="00930B79">
      <w:pPr>
        <w:pStyle w:val="Odrka1-2-"/>
      </w:pPr>
      <w:r w:rsidRPr="00A765B5">
        <w:t>nejméně 5 let praxe</w:t>
      </w:r>
      <w:r w:rsidR="00092CC9" w:rsidRPr="00A765B5">
        <w:t xml:space="preserve"> v </w:t>
      </w:r>
      <w:r w:rsidRPr="00A765B5">
        <w:t xml:space="preserve">oboru své specializace </w:t>
      </w:r>
      <w:r w:rsidR="00B011D7" w:rsidRPr="00A765B5">
        <w:t xml:space="preserve">(vytápění a vzduchotechnika) </w:t>
      </w:r>
      <w:r w:rsidRPr="00A765B5">
        <w:t>při provádění staveb;</w:t>
      </w:r>
    </w:p>
    <w:p w14:paraId="016E81F8" w14:textId="77777777" w:rsidR="0035531B" w:rsidRPr="00A765B5" w:rsidRDefault="00FC668F" w:rsidP="00FC668F">
      <w:pPr>
        <w:pStyle w:val="Odrka1-2-"/>
      </w:pPr>
      <w:r w:rsidRPr="00A765B5">
        <w:t xml:space="preserve">musí předložit doklad o autorizaci v rozsahu dle § 5 odst. 3 písm. f) </w:t>
      </w:r>
      <w:r w:rsidR="00AA1C51" w:rsidRPr="00A765B5">
        <w:t xml:space="preserve">autorizačního zákona, tedy </w:t>
      </w:r>
      <w:r w:rsidR="00182D71" w:rsidRPr="00A765B5">
        <w:t xml:space="preserve">v oboru technika prostředí </w:t>
      </w:r>
      <w:proofErr w:type="gramStart"/>
      <w:r w:rsidR="00182D71" w:rsidRPr="00A765B5">
        <w:t>staveb - specializace</w:t>
      </w:r>
      <w:proofErr w:type="gramEnd"/>
      <w:r w:rsidR="00182D71" w:rsidRPr="00A765B5">
        <w:t xml:space="preserve"> technická zařízení </w:t>
      </w:r>
      <w:r w:rsidRPr="00A765B5">
        <w:t xml:space="preserve">nebo </w:t>
      </w:r>
      <w:r w:rsidR="00182D71" w:rsidRPr="00A765B5">
        <w:t>specializace vytápění a vzduchotechnika</w:t>
      </w:r>
      <w:r w:rsidR="0035531B" w:rsidRPr="00A765B5">
        <w:t>;</w:t>
      </w:r>
    </w:p>
    <w:p w14:paraId="077CB76D" w14:textId="77777777" w:rsidR="00D840C4" w:rsidRPr="00A765B5" w:rsidRDefault="00D840C4" w:rsidP="00D840C4">
      <w:pPr>
        <w:pStyle w:val="Odstavec1-1a"/>
        <w:rPr>
          <w:rStyle w:val="Tun9b"/>
        </w:rPr>
      </w:pPr>
      <w:r w:rsidRPr="00A765B5">
        <w:rPr>
          <w:rStyle w:val="Tun9b"/>
        </w:rPr>
        <w:t xml:space="preserve">specialista (vedoucí prací) na technická zařízení </w:t>
      </w:r>
      <w:proofErr w:type="gramStart"/>
      <w:r w:rsidRPr="00A765B5">
        <w:rPr>
          <w:rStyle w:val="Tun9b"/>
        </w:rPr>
        <w:t>budov - zdravotní</w:t>
      </w:r>
      <w:proofErr w:type="gramEnd"/>
      <w:r w:rsidRPr="00A765B5">
        <w:rPr>
          <w:rStyle w:val="Tun9b"/>
        </w:rPr>
        <w:t xml:space="preserve"> technika</w:t>
      </w:r>
    </w:p>
    <w:p w14:paraId="41E17F9A" w14:textId="77777777" w:rsidR="00D840C4" w:rsidRPr="00A765B5" w:rsidRDefault="00D840C4" w:rsidP="00D840C4">
      <w:pPr>
        <w:pStyle w:val="Odrka1-2-"/>
      </w:pPr>
      <w:r w:rsidRPr="00A765B5">
        <w:t xml:space="preserve">nejméně 5 let praxe v oboru své specializace </w:t>
      </w:r>
      <w:r w:rsidR="00B011D7" w:rsidRPr="00A765B5">
        <w:t xml:space="preserve">(zdravotní technika) </w:t>
      </w:r>
      <w:r w:rsidRPr="00A765B5">
        <w:t>při provádění staveb;</w:t>
      </w:r>
    </w:p>
    <w:p w14:paraId="02E90420" w14:textId="77777777" w:rsidR="00D840C4" w:rsidRPr="00A765B5" w:rsidRDefault="00D840C4" w:rsidP="00D840C4">
      <w:pPr>
        <w:pStyle w:val="Odrka1-2-"/>
        <w:rPr>
          <w:rStyle w:val="Tun9b"/>
        </w:rPr>
      </w:pPr>
      <w:r w:rsidRPr="00A765B5">
        <w:t>musí předložit doklad o autorizaci v rozsahu dle § 5 odst. 3 písm. f)</w:t>
      </w:r>
      <w:r w:rsidR="00182D71" w:rsidRPr="00A765B5">
        <w:t xml:space="preserve"> </w:t>
      </w:r>
      <w:r w:rsidR="00AA1C51" w:rsidRPr="00A765B5">
        <w:t xml:space="preserve">autorizačního zákona, tedy </w:t>
      </w:r>
      <w:r w:rsidR="00182D71" w:rsidRPr="00A765B5">
        <w:t xml:space="preserve">v oboru technika prostředí </w:t>
      </w:r>
      <w:proofErr w:type="gramStart"/>
      <w:r w:rsidR="00182D71" w:rsidRPr="00A765B5">
        <w:t>staveb - specializace</w:t>
      </w:r>
      <w:proofErr w:type="gramEnd"/>
      <w:r w:rsidR="00182D71" w:rsidRPr="00A765B5">
        <w:t xml:space="preserve"> technická zařízení</w:t>
      </w:r>
      <w:r w:rsidRPr="00A765B5">
        <w:t xml:space="preserve"> nebo </w:t>
      </w:r>
      <w:r w:rsidR="00182D71" w:rsidRPr="00A765B5">
        <w:t>specializace zdravotní technika</w:t>
      </w:r>
      <w:r w:rsidRPr="00A765B5">
        <w:t>;</w:t>
      </w:r>
    </w:p>
    <w:p w14:paraId="404FF68C" w14:textId="77777777" w:rsidR="0035531B" w:rsidRPr="00A765B5" w:rsidRDefault="0035531B" w:rsidP="00FC668F">
      <w:pPr>
        <w:pStyle w:val="Odstavec1-1a"/>
        <w:rPr>
          <w:rStyle w:val="Tun9b"/>
        </w:rPr>
      </w:pPr>
      <w:r w:rsidRPr="00A765B5">
        <w:rPr>
          <w:rStyle w:val="Tun9b"/>
        </w:rPr>
        <w:t xml:space="preserve">specialista (vedoucí prací) na </w:t>
      </w:r>
      <w:r w:rsidR="00FC668F" w:rsidRPr="00A765B5">
        <w:rPr>
          <w:rStyle w:val="Tun9b"/>
        </w:rPr>
        <w:t>elektrotechnická zařízení</w:t>
      </w:r>
    </w:p>
    <w:p w14:paraId="0E21BC44" w14:textId="77777777" w:rsidR="0035531B" w:rsidRPr="00A765B5" w:rsidRDefault="0035531B" w:rsidP="008B2021">
      <w:pPr>
        <w:pStyle w:val="Odrka1-2-"/>
      </w:pPr>
      <w:r w:rsidRPr="00A765B5">
        <w:t>nejméně 5 let praxe</w:t>
      </w:r>
      <w:r w:rsidR="00092CC9" w:rsidRPr="00A765B5">
        <w:t xml:space="preserve"> v </w:t>
      </w:r>
      <w:r w:rsidRPr="00A765B5">
        <w:t xml:space="preserve">oboru své specializace </w:t>
      </w:r>
      <w:r w:rsidR="00B011D7" w:rsidRPr="00A765B5">
        <w:t xml:space="preserve">(elektrotechnická zařízení) </w:t>
      </w:r>
      <w:r w:rsidRPr="00A765B5">
        <w:t>při provádění staveb;</w:t>
      </w:r>
    </w:p>
    <w:p w14:paraId="3F402CBC" w14:textId="77777777" w:rsidR="0035531B" w:rsidRPr="00A765B5" w:rsidRDefault="00FC668F" w:rsidP="00FC668F">
      <w:pPr>
        <w:pStyle w:val="Odrka1-2-"/>
      </w:pPr>
      <w:r w:rsidRPr="00A765B5">
        <w:t xml:space="preserve">musí předložit doklad o autorizaci v rozsahu dle § 5 odst. 3 písm. f) </w:t>
      </w:r>
      <w:r w:rsidR="00AA1C51" w:rsidRPr="00A765B5">
        <w:t xml:space="preserve">autorizačního zákona, tedy </w:t>
      </w:r>
      <w:r w:rsidR="00182D71" w:rsidRPr="00A765B5">
        <w:t xml:space="preserve">v oboru technika prostředí </w:t>
      </w:r>
      <w:proofErr w:type="gramStart"/>
      <w:r w:rsidR="00182D71" w:rsidRPr="00A765B5">
        <w:t>staveb - specializace</w:t>
      </w:r>
      <w:proofErr w:type="gramEnd"/>
      <w:r w:rsidR="00182D71" w:rsidRPr="00A765B5">
        <w:t xml:space="preserve"> elektrotechnická zařízení</w:t>
      </w:r>
      <w:r w:rsidR="0035531B" w:rsidRPr="00A765B5">
        <w:t>;</w:t>
      </w:r>
    </w:p>
    <w:p w14:paraId="7A0E51F7" w14:textId="77777777" w:rsidR="00B011D7" w:rsidRPr="00023136" w:rsidRDefault="00B011D7" w:rsidP="00B011D7">
      <w:pPr>
        <w:pStyle w:val="Odstavec1-1a"/>
        <w:rPr>
          <w:b/>
        </w:rPr>
      </w:pPr>
      <w:r w:rsidRPr="00023136">
        <w:rPr>
          <w:b/>
        </w:rPr>
        <w:t>specialista (vedoucí prací) na sdělovací zařízení</w:t>
      </w:r>
    </w:p>
    <w:p w14:paraId="3F87AA9C" w14:textId="77777777" w:rsidR="00B011D7" w:rsidRPr="00023136" w:rsidRDefault="00B011D7" w:rsidP="00B011D7">
      <w:pPr>
        <w:pStyle w:val="Odrka1-2-"/>
      </w:pPr>
      <w:r w:rsidRPr="00023136">
        <w:t>nejméně 5 let praxe v oboru své specializace (sdělovací zařízení) při provádění staveb;</w:t>
      </w:r>
    </w:p>
    <w:p w14:paraId="52A8E6DB" w14:textId="77777777" w:rsidR="00B011D7" w:rsidRPr="00023136" w:rsidRDefault="00B011D7" w:rsidP="00B011D7">
      <w:pPr>
        <w:pStyle w:val="Odrka1-2-"/>
        <w:rPr>
          <w:rStyle w:val="Tun9b"/>
        </w:rPr>
      </w:pPr>
      <w:r w:rsidRPr="00023136">
        <w:t>musí předložit doklad o autorizaci v rozsahu dle § 5 odst. 3 písm. e) autorizačního zákona, tedy v oboru technologická zařízení staveb;</w:t>
      </w:r>
    </w:p>
    <w:p w14:paraId="34AD44A3" w14:textId="77777777" w:rsidR="00FC668F" w:rsidRPr="00A765B5" w:rsidRDefault="00FC668F" w:rsidP="00FC668F">
      <w:pPr>
        <w:pStyle w:val="Odstavec1-1a"/>
        <w:rPr>
          <w:rStyle w:val="Tun9b"/>
        </w:rPr>
      </w:pPr>
      <w:r w:rsidRPr="00A765B5">
        <w:rPr>
          <w:rStyle w:val="Tun9b"/>
        </w:rPr>
        <w:t>osoba odpovědná za požární bezpečnost staveb</w:t>
      </w:r>
    </w:p>
    <w:p w14:paraId="0392F790" w14:textId="77777777" w:rsidR="00FC668F" w:rsidRPr="00A765B5" w:rsidRDefault="00FC668F" w:rsidP="00FC668F">
      <w:pPr>
        <w:pStyle w:val="Odrka1-2-"/>
      </w:pPr>
      <w:r w:rsidRPr="00A765B5">
        <w:t xml:space="preserve">nejméně 5 let praxe v oboru </w:t>
      </w:r>
      <w:r w:rsidR="00B011D7" w:rsidRPr="00A765B5">
        <w:t>své specializace (</w:t>
      </w:r>
      <w:r w:rsidRPr="00A765B5">
        <w:t>požární bezpečnost staveb</w:t>
      </w:r>
      <w:r w:rsidR="00B011D7" w:rsidRPr="00A765B5">
        <w:t>) při provádění staveb</w:t>
      </w:r>
      <w:r w:rsidRPr="00A765B5">
        <w:t>;</w:t>
      </w:r>
    </w:p>
    <w:p w14:paraId="38300915" w14:textId="77777777" w:rsidR="00FC668F" w:rsidRPr="00A765B5" w:rsidRDefault="00FC668F" w:rsidP="00FC668F">
      <w:pPr>
        <w:pStyle w:val="Odrka1-2-"/>
        <w:rPr>
          <w:rStyle w:val="Tun9b"/>
        </w:rPr>
      </w:pPr>
      <w:r w:rsidRPr="00A765B5">
        <w:lastRenderedPageBreak/>
        <w:t>musí předložit doklad o autorizaci v rozsahu dle § 5 odst. 3 písm. j) autorizačního zákona, tedy v oboru požární bezpečnost staveb;</w:t>
      </w:r>
    </w:p>
    <w:p w14:paraId="25D94631" w14:textId="77777777" w:rsidR="00B011D7" w:rsidRPr="00A765B5" w:rsidRDefault="00B011D7" w:rsidP="00B011D7">
      <w:pPr>
        <w:pStyle w:val="Odstavec1-1a"/>
        <w:rPr>
          <w:rStyle w:val="Tun9b"/>
        </w:rPr>
      </w:pPr>
      <w:r w:rsidRPr="00A765B5">
        <w:rPr>
          <w:rStyle w:val="Tun9b"/>
        </w:rPr>
        <w:t>osoba odpovědná za statiku a dynamiku staveb</w:t>
      </w:r>
    </w:p>
    <w:p w14:paraId="4AD36A94" w14:textId="77777777" w:rsidR="00B011D7" w:rsidRPr="00A765B5" w:rsidRDefault="00B011D7" w:rsidP="00B011D7">
      <w:pPr>
        <w:pStyle w:val="Odrka1-2-"/>
        <w:rPr>
          <w:b/>
        </w:rPr>
      </w:pPr>
      <w:r w:rsidRPr="00A765B5">
        <w:t>nejméně 5 let praxe v oboru své specializace (statika a dynamika staveb) při provádění staveb;</w:t>
      </w:r>
    </w:p>
    <w:p w14:paraId="2BAC869C" w14:textId="77777777" w:rsidR="00B011D7" w:rsidRPr="00A765B5" w:rsidRDefault="00B011D7" w:rsidP="00B011D7">
      <w:pPr>
        <w:pStyle w:val="Odrka1-2-"/>
        <w:rPr>
          <w:rStyle w:val="Tun9b"/>
        </w:rPr>
      </w:pPr>
      <w:r w:rsidRPr="00A765B5">
        <w:t>musí předložit doklad o autorizaci v rozsahu dle § 5 odst. 3 písm. g) autorizačního zákona, tedy v oboru statika a dynamika staveb;</w:t>
      </w:r>
    </w:p>
    <w:p w14:paraId="14B4D628" w14:textId="77777777" w:rsidR="0035531B" w:rsidRPr="00A765B5" w:rsidRDefault="0035531B" w:rsidP="008B2021">
      <w:pPr>
        <w:pStyle w:val="Odstavec1-1a"/>
        <w:rPr>
          <w:rStyle w:val="Tun9b"/>
        </w:rPr>
      </w:pPr>
      <w:r w:rsidRPr="00A765B5">
        <w:rPr>
          <w:rStyle w:val="Tun9b"/>
        </w:rPr>
        <w:t>osoba odpovědná za kontrolu kvality</w:t>
      </w:r>
    </w:p>
    <w:p w14:paraId="26E17B85" w14:textId="77777777" w:rsidR="0035531B" w:rsidRPr="00A765B5" w:rsidRDefault="0035531B" w:rsidP="0035531B">
      <w:pPr>
        <w:pStyle w:val="Odrka1-2-"/>
      </w:pPr>
      <w:r w:rsidRPr="00A765B5">
        <w:t>nejméně 5 let praxe</w:t>
      </w:r>
      <w:r w:rsidR="00092CC9" w:rsidRPr="00A765B5">
        <w:t xml:space="preserve"> v </w:t>
      </w:r>
      <w:r w:rsidRPr="00A765B5">
        <w:t>oboru kontroly kvality, se znalostí ověřování kvality stavebních materiálů;</w:t>
      </w:r>
    </w:p>
    <w:p w14:paraId="334C5C7B" w14:textId="77777777" w:rsidR="0035531B" w:rsidRPr="00A765B5" w:rsidRDefault="0035531B" w:rsidP="008B2021">
      <w:pPr>
        <w:pStyle w:val="Odstavec1-1a"/>
        <w:rPr>
          <w:rStyle w:val="Tun9b"/>
        </w:rPr>
      </w:pPr>
      <w:r w:rsidRPr="00A765B5">
        <w:rPr>
          <w:rStyle w:val="Tun9b"/>
        </w:rPr>
        <w:t>osoba odpovědná za bezpečnost</w:t>
      </w:r>
      <w:r w:rsidR="00845C50" w:rsidRPr="00A765B5">
        <w:rPr>
          <w:rStyle w:val="Tun9b"/>
        </w:rPr>
        <w:t xml:space="preserve"> a </w:t>
      </w:r>
      <w:r w:rsidRPr="00A765B5">
        <w:rPr>
          <w:rStyle w:val="Tun9b"/>
        </w:rPr>
        <w:t>ochranu zdraví při práci</w:t>
      </w:r>
    </w:p>
    <w:p w14:paraId="65C36234" w14:textId="77777777" w:rsidR="0035531B" w:rsidRPr="00A765B5" w:rsidRDefault="0035531B" w:rsidP="008B2021">
      <w:pPr>
        <w:pStyle w:val="Odrka1-2-"/>
      </w:pPr>
      <w:r w:rsidRPr="00A765B5">
        <w:t>nejméně 5 let praxe</w:t>
      </w:r>
      <w:r w:rsidR="00092CC9" w:rsidRPr="00A765B5">
        <w:t xml:space="preserve"> v </w:t>
      </w:r>
      <w:r w:rsidRPr="00A765B5">
        <w:t>oboru bezpečnosti</w:t>
      </w:r>
      <w:r w:rsidR="00845C50" w:rsidRPr="00A765B5">
        <w:t xml:space="preserve"> a </w:t>
      </w:r>
      <w:r w:rsidRPr="00A765B5">
        <w:t>ochrany zdraví při práci;</w:t>
      </w:r>
    </w:p>
    <w:p w14:paraId="139B4733" w14:textId="77777777" w:rsidR="0035531B" w:rsidRPr="00A765B5" w:rsidRDefault="0035531B" w:rsidP="008B2021">
      <w:pPr>
        <w:pStyle w:val="Odstavec1-1a"/>
        <w:rPr>
          <w:rStyle w:val="Tun9b"/>
        </w:rPr>
      </w:pPr>
      <w:r w:rsidRPr="00A765B5">
        <w:rPr>
          <w:rStyle w:val="Tun9b"/>
        </w:rPr>
        <w:t>osoba odpovědná za ochranu životního prostředí</w:t>
      </w:r>
    </w:p>
    <w:p w14:paraId="79A29A57" w14:textId="77777777" w:rsidR="0035531B" w:rsidRPr="00A765B5" w:rsidRDefault="0035531B" w:rsidP="008B2021">
      <w:pPr>
        <w:pStyle w:val="Odrka1-2-"/>
      </w:pPr>
      <w:r w:rsidRPr="00A765B5">
        <w:t>nejméně 5 let praxe</w:t>
      </w:r>
      <w:r w:rsidR="00092CC9" w:rsidRPr="00A765B5">
        <w:t xml:space="preserve"> v </w:t>
      </w:r>
      <w:r w:rsidRPr="00A765B5">
        <w:t>oboru ochrany životního prostředí;</w:t>
      </w:r>
    </w:p>
    <w:p w14:paraId="6E07F42A" w14:textId="77777777" w:rsidR="0035531B" w:rsidRPr="00A765B5" w:rsidRDefault="0035531B" w:rsidP="008B2021">
      <w:pPr>
        <w:pStyle w:val="Odstavec1-1a"/>
        <w:rPr>
          <w:rStyle w:val="Tun9b"/>
        </w:rPr>
      </w:pPr>
      <w:r w:rsidRPr="00A765B5">
        <w:rPr>
          <w:rStyle w:val="Tun9b"/>
        </w:rPr>
        <w:t>osoba odpovědná za odpadové hospodářství</w:t>
      </w:r>
    </w:p>
    <w:p w14:paraId="1966C480" w14:textId="77777777" w:rsidR="0035531B" w:rsidRDefault="0035531B" w:rsidP="008B2021">
      <w:pPr>
        <w:pStyle w:val="Odrka1-2-"/>
      </w:pPr>
      <w:r w:rsidRPr="00A765B5">
        <w:t>nejméně 5 let praxe</w:t>
      </w:r>
      <w:r w:rsidR="00092CC9" w:rsidRPr="00A765B5">
        <w:t xml:space="preserve"> v </w:t>
      </w:r>
      <w:r w:rsidRPr="00A765B5">
        <w:t>oboru odpadového hospodářství;</w:t>
      </w:r>
    </w:p>
    <w:p w14:paraId="4105E854" w14:textId="6EB1EF01" w:rsidR="00023136" w:rsidRPr="00AA72F7" w:rsidRDefault="00023136" w:rsidP="00023136">
      <w:pPr>
        <w:numPr>
          <w:ilvl w:val="0"/>
          <w:numId w:val="7"/>
        </w:numPr>
        <w:spacing w:after="120"/>
        <w:jc w:val="both"/>
        <w:rPr>
          <w:b/>
        </w:rPr>
      </w:pPr>
      <w:bookmarkStart w:id="17" w:name="_Hlk165016012"/>
      <w:r w:rsidRPr="00AA72F7">
        <w:rPr>
          <w:b/>
        </w:rPr>
        <w:t xml:space="preserve">specialista pro restaurování uměleckořemeslných děl </w:t>
      </w:r>
      <w:r w:rsidR="007D5955" w:rsidRPr="00AA72F7">
        <w:rPr>
          <w:b/>
        </w:rPr>
        <w:t>ze skla</w:t>
      </w:r>
      <w:r w:rsidR="00745E39" w:rsidRPr="00AA72F7">
        <w:rPr>
          <w:b/>
        </w:rPr>
        <w:t xml:space="preserve">, </w:t>
      </w:r>
      <w:r w:rsidR="007D5955" w:rsidRPr="00AA72F7">
        <w:rPr>
          <w:b/>
        </w:rPr>
        <w:t>keramiky a porcelánu</w:t>
      </w:r>
      <w:r w:rsidR="00745E39" w:rsidRPr="00AA72F7">
        <w:rPr>
          <w:b/>
        </w:rPr>
        <w:t>,</w:t>
      </w:r>
      <w:r w:rsidRPr="00AA72F7">
        <w:rPr>
          <w:b/>
        </w:rPr>
        <w:t> obecných kovů</w:t>
      </w:r>
    </w:p>
    <w:bookmarkEnd w:id="17"/>
    <w:p w14:paraId="3B36D47E" w14:textId="30BF0EEF" w:rsidR="00023136" w:rsidRPr="00AA72F7" w:rsidRDefault="00023136" w:rsidP="00023136">
      <w:pPr>
        <w:numPr>
          <w:ilvl w:val="1"/>
          <w:numId w:val="8"/>
        </w:numPr>
        <w:spacing w:after="60"/>
        <w:jc w:val="both"/>
        <w:rPr>
          <w:b/>
        </w:rPr>
      </w:pPr>
      <w:r w:rsidRPr="00AA72F7">
        <w:t xml:space="preserve">nejméně 5 let praxe v oboru restaurování uměleckořemeslných děl </w:t>
      </w:r>
      <w:r w:rsidR="00201CB6" w:rsidRPr="00AA72F7">
        <w:t>ze skla</w:t>
      </w:r>
      <w:r w:rsidR="00745E39" w:rsidRPr="00AA72F7">
        <w:t xml:space="preserve">, </w:t>
      </w:r>
      <w:r w:rsidR="00201CB6" w:rsidRPr="00AA72F7">
        <w:t>keramiky a porcelánu</w:t>
      </w:r>
      <w:r w:rsidR="00745E39" w:rsidRPr="00AA72F7">
        <w:t xml:space="preserve">, </w:t>
      </w:r>
      <w:r w:rsidRPr="00AA72F7">
        <w:t>obecných kovů;</w:t>
      </w:r>
    </w:p>
    <w:p w14:paraId="4182A9E2" w14:textId="56694323" w:rsidR="00023136" w:rsidRPr="00AA72F7" w:rsidRDefault="00023136" w:rsidP="00023136">
      <w:pPr>
        <w:numPr>
          <w:ilvl w:val="1"/>
          <w:numId w:val="8"/>
        </w:numPr>
        <w:spacing w:after="60"/>
        <w:jc w:val="both"/>
        <w:rPr>
          <w:lang w:val="en-GB"/>
        </w:rPr>
      </w:pPr>
      <w:r w:rsidRPr="00AA72F7">
        <w:t xml:space="preserve">zkušenost s realizací alespoň jedné zakázky v oboru restaurování uměleckořemeslných děl </w:t>
      </w:r>
      <w:r w:rsidR="008C33F7" w:rsidRPr="00AA72F7">
        <w:t>ze skla</w:t>
      </w:r>
      <w:r w:rsidR="00745E39" w:rsidRPr="00AA72F7">
        <w:t>,</w:t>
      </w:r>
      <w:r w:rsidR="008C33F7" w:rsidRPr="00AA72F7">
        <w:t xml:space="preserve"> keramiky a porcelánu</w:t>
      </w:r>
      <w:r w:rsidR="00745E39" w:rsidRPr="00AA72F7">
        <w:t>,</w:t>
      </w:r>
      <w:r w:rsidRPr="00AA72F7">
        <w:t xml:space="preserve"> obecných kovů na památkově chráněném objektu zapsaném v seznamu nemovitých kulturních památek, a to v min. finančním objemu </w:t>
      </w:r>
      <w:r w:rsidR="001C05F0" w:rsidRPr="00AA72F7">
        <w:rPr>
          <w:b/>
        </w:rPr>
        <w:t>2</w:t>
      </w:r>
      <w:r w:rsidRPr="00AA72F7">
        <w:rPr>
          <w:b/>
        </w:rPr>
        <w:t xml:space="preserve"> mil. Kč</w:t>
      </w:r>
      <w:r w:rsidRPr="00AA72F7">
        <w:t xml:space="preserve"> bez DPH za jednotlivou realizaci (částka Kč se vztahuje k hodnotě prací v oboru restaurování uměleckořemeslných děl </w:t>
      </w:r>
      <w:r w:rsidR="008C33F7" w:rsidRPr="00AA72F7">
        <w:t>ze skla</w:t>
      </w:r>
      <w:r w:rsidR="00745E39" w:rsidRPr="00AA72F7">
        <w:t xml:space="preserve">, </w:t>
      </w:r>
      <w:r w:rsidR="008C33F7" w:rsidRPr="00AA72F7">
        <w:t>keramiky a porcelánu</w:t>
      </w:r>
      <w:r w:rsidR="00745E39" w:rsidRPr="00AA72F7">
        <w:t>,</w:t>
      </w:r>
      <w:r w:rsidRPr="00AA72F7">
        <w:t> obecných kovů na památkově chráněném objektu zapsaném v seznamu nemovitých kulturních památek, nikoli k hodnotě zakázky jako celku), a to v posledních 10 letech před zahájením zadávacího řízení</w:t>
      </w:r>
      <w:r w:rsidR="006B6535" w:rsidRPr="00AA72F7">
        <w:t>. Zkušenost musí zahrnovat všechny požadované materiály, nicméně za podmínek uvedených výše v odst. 8.6 je možno ji rozdělit mezi více osob</w:t>
      </w:r>
      <w:r w:rsidRPr="00AA72F7">
        <w:t xml:space="preserve">; </w:t>
      </w:r>
    </w:p>
    <w:p w14:paraId="4CBC2136" w14:textId="1A06A991" w:rsidR="00023136" w:rsidRPr="00AA72F7" w:rsidRDefault="00023136" w:rsidP="00023136">
      <w:pPr>
        <w:numPr>
          <w:ilvl w:val="1"/>
          <w:numId w:val="8"/>
        </w:numPr>
        <w:spacing w:after="60"/>
        <w:jc w:val="both"/>
        <w:rPr>
          <w:b/>
        </w:rPr>
      </w:pPr>
      <w:r w:rsidRPr="00AA72F7">
        <w:t xml:space="preserve">povolení k restaurování Ministerstva kultury ČR podle zákona č. 20/1987 Sb., o státní památkové péči, ve znění pozdějších předpisů, k provádění restaurátorských prací spočívající v restaurování uměleckořemeslných děl </w:t>
      </w:r>
      <w:r w:rsidR="00201CB6" w:rsidRPr="00AA72F7">
        <w:t>ze skla</w:t>
      </w:r>
      <w:r w:rsidR="00745E39" w:rsidRPr="00AA72F7">
        <w:t>,</w:t>
      </w:r>
      <w:r w:rsidR="00201CB6" w:rsidRPr="00AA72F7">
        <w:t xml:space="preserve"> keramiky a porcelánu</w:t>
      </w:r>
      <w:r w:rsidR="00745E39" w:rsidRPr="00AA72F7">
        <w:t>,</w:t>
      </w:r>
      <w:r w:rsidRPr="00AA72F7">
        <w:t> obecných kovů;</w:t>
      </w:r>
    </w:p>
    <w:p w14:paraId="5161C6DD" w14:textId="1EE9BC01" w:rsidR="00023136" w:rsidRPr="00AA72F7" w:rsidRDefault="00023136" w:rsidP="00023136">
      <w:pPr>
        <w:numPr>
          <w:ilvl w:val="0"/>
          <w:numId w:val="7"/>
        </w:numPr>
        <w:spacing w:after="120"/>
        <w:jc w:val="both"/>
        <w:rPr>
          <w:b/>
        </w:rPr>
      </w:pPr>
      <w:bookmarkStart w:id="18" w:name="_Hlk165031315"/>
      <w:r w:rsidRPr="00AA72F7">
        <w:rPr>
          <w:b/>
        </w:rPr>
        <w:t>specialista pro restaurování malířských</w:t>
      </w:r>
      <w:r w:rsidRPr="00AA72F7">
        <w:t xml:space="preserve"> </w:t>
      </w:r>
      <w:r w:rsidRPr="00AA72F7">
        <w:rPr>
          <w:b/>
        </w:rPr>
        <w:t>uměleckých děl</w:t>
      </w:r>
      <w:r w:rsidR="008C33F7" w:rsidRPr="00AA72F7">
        <w:rPr>
          <w:b/>
        </w:rPr>
        <w:t xml:space="preserve"> na plátně</w:t>
      </w:r>
      <w:r w:rsidRPr="00AA72F7">
        <w:rPr>
          <w:b/>
        </w:rPr>
        <w:t xml:space="preserve"> a nástěnných maleb</w:t>
      </w:r>
    </w:p>
    <w:bookmarkEnd w:id="18"/>
    <w:p w14:paraId="1DFCDA7D" w14:textId="52D8726C" w:rsidR="00023136" w:rsidRPr="00AA72F7" w:rsidRDefault="00023136" w:rsidP="00023136">
      <w:pPr>
        <w:numPr>
          <w:ilvl w:val="1"/>
          <w:numId w:val="8"/>
        </w:numPr>
        <w:spacing w:after="60"/>
        <w:jc w:val="both"/>
        <w:rPr>
          <w:b/>
        </w:rPr>
      </w:pPr>
      <w:r w:rsidRPr="00AA72F7">
        <w:t xml:space="preserve">nejméně 5 let praxe v oboru restaurování malířských uměleckých děl </w:t>
      </w:r>
      <w:r w:rsidR="00201CB6" w:rsidRPr="00AA72F7">
        <w:t xml:space="preserve">na plátně </w:t>
      </w:r>
      <w:r w:rsidRPr="00AA72F7">
        <w:t>a nástěnných maleb;</w:t>
      </w:r>
    </w:p>
    <w:p w14:paraId="0856A1CA" w14:textId="3F349264" w:rsidR="00023136" w:rsidRPr="00AA72F7" w:rsidRDefault="00023136" w:rsidP="00023136">
      <w:pPr>
        <w:numPr>
          <w:ilvl w:val="1"/>
          <w:numId w:val="8"/>
        </w:numPr>
        <w:spacing w:after="60"/>
        <w:jc w:val="both"/>
      </w:pPr>
      <w:r w:rsidRPr="00AA72F7">
        <w:t xml:space="preserve">zkušenost s realizací alespoň jedné zakázky v oboru restaurování malířských uměleckých děl </w:t>
      </w:r>
      <w:r w:rsidR="008C33F7" w:rsidRPr="00AA72F7">
        <w:t xml:space="preserve">na plátně </w:t>
      </w:r>
      <w:r w:rsidRPr="00AA72F7">
        <w:t xml:space="preserve">a nástěnných maleb na památkově chráněném objektu zapsaném v seznamu nemovitých kulturních památek, a to v min. finančním objemu </w:t>
      </w:r>
      <w:r w:rsidR="001C05F0" w:rsidRPr="00AA72F7">
        <w:rPr>
          <w:b/>
        </w:rPr>
        <w:t>1</w:t>
      </w:r>
      <w:r w:rsidRPr="00AA72F7">
        <w:rPr>
          <w:b/>
        </w:rPr>
        <w:t xml:space="preserve"> mil. Kč</w:t>
      </w:r>
      <w:r w:rsidRPr="00AA72F7">
        <w:t xml:space="preserve"> bez DPH za jednotlivou realizaci (částka Kč se vztahuje k hodnotě prací v oboru restaurování malířských uměleckých děl </w:t>
      </w:r>
      <w:r w:rsidR="008C33F7" w:rsidRPr="00AA72F7">
        <w:t xml:space="preserve">na plátně </w:t>
      </w:r>
      <w:r w:rsidRPr="00AA72F7">
        <w:t>a nástěnných maleb na památkově chráněném objektu zapsaném v seznamu nemovitých kulturních památek, nikoli k hodnotě zakázky jako celku), a to v posledních 10 letech před zahájením zadávacího řízení</w:t>
      </w:r>
      <w:r w:rsidR="005905A2">
        <w:t xml:space="preserve">. </w:t>
      </w:r>
      <w:r w:rsidR="005905A2" w:rsidRPr="00AA72F7">
        <w:t>Zkušenost musí zahrnovat všechny požadované materiály, nicméně za podmínek uvedených výše v odst. 8.6 je možno ji rozdělit mezi více osob</w:t>
      </w:r>
      <w:r w:rsidRPr="00AA72F7">
        <w:t>;</w:t>
      </w:r>
    </w:p>
    <w:p w14:paraId="7E897495" w14:textId="2B4BA048" w:rsidR="00023136" w:rsidRPr="00AA72F7" w:rsidRDefault="00023136" w:rsidP="00023136">
      <w:pPr>
        <w:numPr>
          <w:ilvl w:val="1"/>
          <w:numId w:val="8"/>
        </w:numPr>
        <w:spacing w:after="60"/>
        <w:jc w:val="both"/>
        <w:rPr>
          <w:b/>
        </w:rPr>
      </w:pPr>
      <w:r w:rsidRPr="00AA72F7">
        <w:t xml:space="preserve">povolení k restaurování Ministerstva kultury ČR podle zákona č. 20/1987 Sb., o státní památkové péči, ve znění pozdějších předpisů, k provádění </w:t>
      </w:r>
      <w:r w:rsidRPr="00AA72F7">
        <w:lastRenderedPageBreak/>
        <w:t xml:space="preserve">restaurátorských prací spočívající v restaurování malířských uměleckých děl </w:t>
      </w:r>
      <w:r w:rsidR="008C33F7" w:rsidRPr="00AA72F7">
        <w:t xml:space="preserve">na plátně </w:t>
      </w:r>
      <w:r w:rsidRPr="00AA72F7">
        <w:t>a nástěnných maleb;</w:t>
      </w:r>
    </w:p>
    <w:p w14:paraId="7A4A6CCA" w14:textId="77777777" w:rsidR="00023136" w:rsidRPr="00AA72F7" w:rsidRDefault="00023136" w:rsidP="00023136">
      <w:pPr>
        <w:spacing w:after="60"/>
        <w:ind w:left="1531"/>
        <w:jc w:val="both"/>
        <w:rPr>
          <w:b/>
        </w:rPr>
      </w:pPr>
    </w:p>
    <w:p w14:paraId="143C7A8B" w14:textId="72AF8EA5" w:rsidR="00023136" w:rsidRPr="00AA72F7" w:rsidRDefault="00023136" w:rsidP="00023136">
      <w:pPr>
        <w:numPr>
          <w:ilvl w:val="0"/>
          <w:numId w:val="7"/>
        </w:numPr>
        <w:spacing w:after="120"/>
        <w:jc w:val="both"/>
        <w:rPr>
          <w:b/>
        </w:rPr>
      </w:pPr>
      <w:bookmarkStart w:id="19" w:name="_Hlk165016079"/>
      <w:r w:rsidRPr="00AA72F7">
        <w:rPr>
          <w:b/>
        </w:rPr>
        <w:t xml:space="preserve">specialista pro restaurování nepolychromovaných nefigurálních uměleckořemeslných děl </w:t>
      </w:r>
      <w:r w:rsidR="00A53567" w:rsidRPr="00AA72F7">
        <w:rPr>
          <w:b/>
        </w:rPr>
        <w:t>z</w:t>
      </w:r>
      <w:r w:rsidR="00745E39" w:rsidRPr="00AA72F7">
        <w:rPr>
          <w:b/>
        </w:rPr>
        <w:t> </w:t>
      </w:r>
      <w:r w:rsidR="00A53567" w:rsidRPr="00AA72F7">
        <w:rPr>
          <w:b/>
        </w:rPr>
        <w:t>kamene</w:t>
      </w:r>
      <w:r w:rsidR="00745E39" w:rsidRPr="00AA72F7">
        <w:rPr>
          <w:b/>
        </w:rPr>
        <w:t>,</w:t>
      </w:r>
      <w:r w:rsidR="00A53567" w:rsidRPr="00AA72F7">
        <w:rPr>
          <w:b/>
        </w:rPr>
        <w:t xml:space="preserve"> dřeva</w:t>
      </w:r>
      <w:r w:rsidR="00745E39" w:rsidRPr="00AA72F7">
        <w:rPr>
          <w:b/>
        </w:rPr>
        <w:t>,</w:t>
      </w:r>
      <w:r w:rsidRPr="00AA72F7">
        <w:rPr>
          <w:b/>
        </w:rPr>
        <w:t xml:space="preserve"> štuku</w:t>
      </w:r>
      <w:r w:rsidR="00745E39" w:rsidRPr="00AA72F7">
        <w:rPr>
          <w:b/>
        </w:rPr>
        <w:t>,</w:t>
      </w:r>
      <w:r w:rsidRPr="00AA72F7">
        <w:rPr>
          <w:b/>
        </w:rPr>
        <w:t xml:space="preserve"> umělého kamene</w:t>
      </w:r>
      <w:r w:rsidR="00745E39" w:rsidRPr="00AA72F7">
        <w:rPr>
          <w:b/>
        </w:rPr>
        <w:t>,</w:t>
      </w:r>
      <w:r w:rsidRPr="00AA72F7">
        <w:rPr>
          <w:b/>
        </w:rPr>
        <w:t xml:space="preserve"> sádry</w:t>
      </w:r>
    </w:p>
    <w:bookmarkEnd w:id="19"/>
    <w:p w14:paraId="041407CD" w14:textId="30DC52E9" w:rsidR="00023136" w:rsidRPr="00AA72F7" w:rsidRDefault="00023136" w:rsidP="00023136">
      <w:pPr>
        <w:numPr>
          <w:ilvl w:val="1"/>
          <w:numId w:val="8"/>
        </w:numPr>
        <w:spacing w:after="60"/>
        <w:jc w:val="both"/>
      </w:pPr>
      <w:r w:rsidRPr="00AA72F7">
        <w:t xml:space="preserve">nejméně 5 let praxe v oboru restaurování nepolychromovaných nefigurálních uměleckořemeslných děl </w:t>
      </w:r>
      <w:r w:rsidR="00A53567" w:rsidRPr="00AA72F7">
        <w:t>z</w:t>
      </w:r>
      <w:r w:rsidR="00745E39" w:rsidRPr="00AA72F7">
        <w:t> </w:t>
      </w:r>
      <w:r w:rsidR="00A53567" w:rsidRPr="00AA72F7">
        <w:t>kamene</w:t>
      </w:r>
      <w:r w:rsidR="00745E39" w:rsidRPr="00AA72F7">
        <w:t>,</w:t>
      </w:r>
      <w:r w:rsidR="00A53567" w:rsidRPr="00AA72F7">
        <w:t xml:space="preserve"> dřeva</w:t>
      </w:r>
      <w:r w:rsidR="00745E39" w:rsidRPr="00AA72F7">
        <w:t>,</w:t>
      </w:r>
      <w:r w:rsidR="00A53567" w:rsidRPr="00AA72F7">
        <w:t xml:space="preserve"> </w:t>
      </w:r>
      <w:r w:rsidRPr="00AA72F7">
        <w:t>štuku</w:t>
      </w:r>
      <w:r w:rsidR="00745E39" w:rsidRPr="00AA72F7">
        <w:t>,</w:t>
      </w:r>
      <w:r w:rsidRPr="00AA72F7">
        <w:t xml:space="preserve"> umělého kamene</w:t>
      </w:r>
      <w:r w:rsidR="0000638A" w:rsidRPr="00AA72F7">
        <w:t>,</w:t>
      </w:r>
      <w:r w:rsidRPr="00AA72F7">
        <w:t xml:space="preserve"> sádry;</w:t>
      </w:r>
    </w:p>
    <w:p w14:paraId="0F7BEA5D" w14:textId="3CA2BD8E" w:rsidR="00023136" w:rsidRPr="00AA72F7" w:rsidRDefault="00023136" w:rsidP="00023136">
      <w:pPr>
        <w:numPr>
          <w:ilvl w:val="1"/>
          <w:numId w:val="8"/>
        </w:numPr>
        <w:spacing w:after="60"/>
        <w:jc w:val="both"/>
        <w:rPr>
          <w:lang w:val="en-GB"/>
        </w:rPr>
      </w:pPr>
      <w:r w:rsidRPr="00AA72F7">
        <w:t xml:space="preserve">zkušenost s realizací alespoň jedné zakázky v oboru restaurování nepolychromovaných nefigurálních uměleckořemeslných děl </w:t>
      </w:r>
      <w:r w:rsidR="00A53567" w:rsidRPr="00AA72F7">
        <w:t>z</w:t>
      </w:r>
      <w:r w:rsidR="0000638A" w:rsidRPr="00AA72F7">
        <w:t> </w:t>
      </w:r>
      <w:r w:rsidR="00A53567" w:rsidRPr="00AA72F7">
        <w:t>kamene</w:t>
      </w:r>
      <w:r w:rsidR="0000638A" w:rsidRPr="00AA72F7">
        <w:t>,</w:t>
      </w:r>
      <w:r w:rsidR="00A53567" w:rsidRPr="00AA72F7">
        <w:t xml:space="preserve"> dřeva</w:t>
      </w:r>
      <w:r w:rsidR="0000638A" w:rsidRPr="00AA72F7">
        <w:t>,</w:t>
      </w:r>
      <w:r w:rsidR="00A53567" w:rsidRPr="00AA72F7">
        <w:t xml:space="preserve"> </w:t>
      </w:r>
      <w:r w:rsidRPr="00AA72F7">
        <w:t>štuku</w:t>
      </w:r>
      <w:r w:rsidR="0000638A" w:rsidRPr="00AA72F7">
        <w:t>,</w:t>
      </w:r>
      <w:r w:rsidRPr="00AA72F7">
        <w:t xml:space="preserve"> umělého kamene</w:t>
      </w:r>
      <w:r w:rsidR="0000638A" w:rsidRPr="00AA72F7">
        <w:t>,</w:t>
      </w:r>
      <w:r w:rsidRPr="00AA72F7">
        <w:t xml:space="preserve"> sádry na památkově chráněném objektu zapsaném v seznamu nemovitých kulturních památek, a to v min. finančním objemu </w:t>
      </w:r>
      <w:r w:rsidR="008E7432" w:rsidRPr="00AA72F7">
        <w:rPr>
          <w:b/>
        </w:rPr>
        <w:t>3,5</w:t>
      </w:r>
      <w:r w:rsidRPr="00AA72F7">
        <w:rPr>
          <w:b/>
        </w:rPr>
        <w:t xml:space="preserve"> mil. Kč</w:t>
      </w:r>
      <w:r w:rsidRPr="00AA72F7">
        <w:t xml:space="preserve"> bez DPH za jednotlivou realizaci (částka Kč se vztahuje k hodnotě prací v oboru restaurování nepolychromovaných nefigurálních uměleckořemeslných děl </w:t>
      </w:r>
      <w:r w:rsidR="00A53567" w:rsidRPr="00AA72F7">
        <w:t>z</w:t>
      </w:r>
      <w:r w:rsidR="0000638A" w:rsidRPr="00AA72F7">
        <w:t> </w:t>
      </w:r>
      <w:r w:rsidR="00A53567" w:rsidRPr="00AA72F7">
        <w:t>kamene</w:t>
      </w:r>
      <w:r w:rsidR="0000638A" w:rsidRPr="00AA72F7">
        <w:t>,</w:t>
      </w:r>
      <w:r w:rsidR="00A53567" w:rsidRPr="00AA72F7">
        <w:t xml:space="preserve"> dřeva</w:t>
      </w:r>
      <w:r w:rsidR="0000638A" w:rsidRPr="00AA72F7">
        <w:t>,</w:t>
      </w:r>
      <w:r w:rsidR="00A53567" w:rsidRPr="00AA72F7">
        <w:t xml:space="preserve"> </w:t>
      </w:r>
      <w:r w:rsidRPr="00AA72F7">
        <w:t>štuku</w:t>
      </w:r>
      <w:r w:rsidR="0000638A" w:rsidRPr="00AA72F7">
        <w:t>,</w:t>
      </w:r>
      <w:r w:rsidRPr="00AA72F7">
        <w:t xml:space="preserve"> umělého kamene</w:t>
      </w:r>
      <w:r w:rsidR="0000638A" w:rsidRPr="00AA72F7">
        <w:t>,</w:t>
      </w:r>
      <w:r w:rsidRPr="00AA72F7">
        <w:t xml:space="preserve"> sádry na památkově chráněném objektu zapsaném v seznamu nemovitých kulturních památek, nikoli k hodnotě zakázky jako celku), a to v posledních 10 letech před zahájením zadávacího řízení</w:t>
      </w:r>
      <w:r w:rsidR="006B6535" w:rsidRPr="00AA72F7">
        <w:t>. Zkušenost musí zahrnovat všechny požadované materiály, nicméně za podmínek uvedených výše v odst. 8.6 je možno ji rozdělit mezi více osob</w:t>
      </w:r>
      <w:r w:rsidRPr="00AA72F7">
        <w:t xml:space="preserve">; </w:t>
      </w:r>
    </w:p>
    <w:p w14:paraId="1FDAAFAE" w14:textId="39C18667" w:rsidR="00023136" w:rsidRPr="00AA72F7" w:rsidRDefault="00023136" w:rsidP="00023136">
      <w:pPr>
        <w:numPr>
          <w:ilvl w:val="1"/>
          <w:numId w:val="8"/>
        </w:numPr>
        <w:spacing w:after="60"/>
        <w:jc w:val="both"/>
        <w:rPr>
          <w:b/>
        </w:rPr>
      </w:pPr>
      <w:r w:rsidRPr="00AA72F7">
        <w:t xml:space="preserve">povolení k restaurování Ministerstva kultury ČR podle zákona č. 20/1987 Sb., o státní památkové péči, ve znění pozdějších předpisů, k provádění restaurátorských prací spočívající v restaurování nepolychromovaných nefigurálních uměleckořemeslných děl </w:t>
      </w:r>
      <w:r w:rsidR="00A53567" w:rsidRPr="00AA72F7">
        <w:t>z</w:t>
      </w:r>
      <w:r w:rsidR="0000638A" w:rsidRPr="00AA72F7">
        <w:t> </w:t>
      </w:r>
      <w:r w:rsidR="00A53567" w:rsidRPr="00AA72F7">
        <w:t>kamene</w:t>
      </w:r>
      <w:r w:rsidR="0000638A" w:rsidRPr="00AA72F7">
        <w:t>,</w:t>
      </w:r>
      <w:r w:rsidR="00A53567" w:rsidRPr="00AA72F7">
        <w:t xml:space="preserve"> dřeva</w:t>
      </w:r>
      <w:r w:rsidR="0000638A" w:rsidRPr="00AA72F7">
        <w:t>,</w:t>
      </w:r>
      <w:r w:rsidR="00A53567" w:rsidRPr="00AA72F7">
        <w:t xml:space="preserve"> </w:t>
      </w:r>
      <w:r w:rsidRPr="00AA72F7">
        <w:t>štuku</w:t>
      </w:r>
      <w:r w:rsidR="0000638A" w:rsidRPr="00AA72F7">
        <w:t>,</w:t>
      </w:r>
      <w:r w:rsidRPr="00AA72F7">
        <w:t xml:space="preserve"> umělého kamene</w:t>
      </w:r>
      <w:r w:rsidR="0000638A" w:rsidRPr="00AA72F7">
        <w:t>,</w:t>
      </w:r>
      <w:r w:rsidRPr="00AA72F7">
        <w:t xml:space="preserve"> sádry;</w:t>
      </w:r>
    </w:p>
    <w:p w14:paraId="40BB4448" w14:textId="06263E61" w:rsidR="00023136" w:rsidRPr="00AA72F7" w:rsidRDefault="00023136" w:rsidP="00023136">
      <w:pPr>
        <w:numPr>
          <w:ilvl w:val="0"/>
          <w:numId w:val="7"/>
        </w:numPr>
        <w:spacing w:after="120"/>
        <w:jc w:val="both"/>
        <w:rPr>
          <w:b/>
        </w:rPr>
      </w:pPr>
      <w:r w:rsidRPr="00AA72F7">
        <w:rPr>
          <w:b/>
        </w:rPr>
        <w:t xml:space="preserve">specialista pro restaurování polychromovaných sochařských </w:t>
      </w:r>
      <w:r w:rsidR="008C33F7" w:rsidRPr="00AA72F7">
        <w:rPr>
          <w:b/>
        </w:rPr>
        <w:t xml:space="preserve">uměleckých </w:t>
      </w:r>
      <w:r w:rsidRPr="00AA72F7">
        <w:rPr>
          <w:b/>
        </w:rPr>
        <w:t xml:space="preserve">děl </w:t>
      </w:r>
      <w:r w:rsidR="006B6535" w:rsidRPr="00AA72F7">
        <w:rPr>
          <w:b/>
        </w:rPr>
        <w:t>z</w:t>
      </w:r>
      <w:r w:rsidR="0000638A" w:rsidRPr="00AA72F7">
        <w:rPr>
          <w:b/>
        </w:rPr>
        <w:t> </w:t>
      </w:r>
      <w:r w:rsidRPr="00AA72F7">
        <w:rPr>
          <w:b/>
        </w:rPr>
        <w:t>kamen</w:t>
      </w:r>
      <w:r w:rsidR="006B6535" w:rsidRPr="00AA72F7">
        <w:rPr>
          <w:b/>
        </w:rPr>
        <w:t>e</w:t>
      </w:r>
      <w:r w:rsidR="0000638A" w:rsidRPr="00AA72F7">
        <w:rPr>
          <w:b/>
        </w:rPr>
        <w:t>,</w:t>
      </w:r>
      <w:r w:rsidRPr="00AA72F7">
        <w:rPr>
          <w:b/>
        </w:rPr>
        <w:t xml:space="preserve"> štuku</w:t>
      </w:r>
      <w:r w:rsidR="0000638A" w:rsidRPr="00AA72F7">
        <w:rPr>
          <w:b/>
        </w:rPr>
        <w:t>,</w:t>
      </w:r>
      <w:r w:rsidRPr="00AA72F7">
        <w:rPr>
          <w:b/>
        </w:rPr>
        <w:t xml:space="preserve"> sád</w:t>
      </w:r>
      <w:r w:rsidR="006B6535" w:rsidRPr="00AA72F7">
        <w:rPr>
          <w:b/>
        </w:rPr>
        <w:t>ry</w:t>
      </w:r>
      <w:r w:rsidR="0000638A" w:rsidRPr="00AA72F7">
        <w:rPr>
          <w:b/>
        </w:rPr>
        <w:t>,</w:t>
      </w:r>
      <w:r w:rsidRPr="00AA72F7">
        <w:rPr>
          <w:b/>
        </w:rPr>
        <w:t xml:space="preserve"> umělé</w:t>
      </w:r>
      <w:r w:rsidR="006B6535" w:rsidRPr="00AA72F7">
        <w:rPr>
          <w:b/>
        </w:rPr>
        <w:t>ho</w:t>
      </w:r>
      <w:r w:rsidRPr="00AA72F7">
        <w:rPr>
          <w:b/>
        </w:rPr>
        <w:t xml:space="preserve"> kamen</w:t>
      </w:r>
      <w:r w:rsidR="006B6535" w:rsidRPr="00AA72F7">
        <w:rPr>
          <w:b/>
        </w:rPr>
        <w:t>e</w:t>
      </w:r>
    </w:p>
    <w:p w14:paraId="45881FB0" w14:textId="7244C568" w:rsidR="00023136" w:rsidRPr="00AA72F7" w:rsidRDefault="00023136" w:rsidP="00023136">
      <w:pPr>
        <w:numPr>
          <w:ilvl w:val="1"/>
          <w:numId w:val="8"/>
        </w:numPr>
        <w:spacing w:after="60"/>
        <w:jc w:val="both"/>
        <w:rPr>
          <w:b/>
        </w:rPr>
      </w:pPr>
      <w:r w:rsidRPr="00AA72F7">
        <w:t xml:space="preserve">nejméně 5 let praxe v oboru restaurování polychromovaných sochařských </w:t>
      </w:r>
      <w:r w:rsidR="00A53567" w:rsidRPr="00AA72F7">
        <w:t xml:space="preserve">uměleckých </w:t>
      </w:r>
      <w:r w:rsidRPr="00AA72F7">
        <w:t xml:space="preserve">děl </w:t>
      </w:r>
      <w:r w:rsidR="006B6535" w:rsidRPr="00AA72F7">
        <w:t>z</w:t>
      </w:r>
      <w:r w:rsidR="0000638A" w:rsidRPr="00AA72F7">
        <w:t> </w:t>
      </w:r>
      <w:r w:rsidRPr="00AA72F7">
        <w:t>kamen</w:t>
      </w:r>
      <w:r w:rsidR="006B6535" w:rsidRPr="00AA72F7">
        <w:t>e</w:t>
      </w:r>
      <w:r w:rsidR="0000638A" w:rsidRPr="00AA72F7">
        <w:t>,</w:t>
      </w:r>
      <w:r w:rsidRPr="00AA72F7">
        <w:t xml:space="preserve"> štuku</w:t>
      </w:r>
      <w:r w:rsidR="0000638A" w:rsidRPr="00AA72F7">
        <w:t>,</w:t>
      </w:r>
      <w:r w:rsidRPr="00AA72F7">
        <w:t xml:space="preserve"> sád</w:t>
      </w:r>
      <w:r w:rsidR="006B6535" w:rsidRPr="00AA72F7">
        <w:t>ry</w:t>
      </w:r>
      <w:r w:rsidR="0000638A" w:rsidRPr="00AA72F7">
        <w:t>,</w:t>
      </w:r>
      <w:r w:rsidRPr="00AA72F7">
        <w:t xml:space="preserve"> umělé</w:t>
      </w:r>
      <w:r w:rsidR="006B6535" w:rsidRPr="00AA72F7">
        <w:t>ho</w:t>
      </w:r>
      <w:r w:rsidRPr="00AA72F7">
        <w:t xml:space="preserve"> kamen</w:t>
      </w:r>
      <w:r w:rsidR="006B6535" w:rsidRPr="00AA72F7">
        <w:t>e</w:t>
      </w:r>
      <w:r w:rsidRPr="00AA72F7">
        <w:t xml:space="preserve">; </w:t>
      </w:r>
    </w:p>
    <w:p w14:paraId="12347C2E" w14:textId="31086F5D" w:rsidR="00023136" w:rsidRPr="00AA72F7" w:rsidRDefault="00023136" w:rsidP="00023136">
      <w:pPr>
        <w:numPr>
          <w:ilvl w:val="1"/>
          <w:numId w:val="8"/>
        </w:numPr>
        <w:spacing w:after="60"/>
        <w:jc w:val="both"/>
        <w:rPr>
          <w:lang w:val="en-GB"/>
        </w:rPr>
      </w:pPr>
      <w:r w:rsidRPr="00AA72F7">
        <w:t xml:space="preserve">zkušenost s realizací alespoň jedné zakázky v oboru restaurování polychromovaných sochařských </w:t>
      </w:r>
      <w:r w:rsidR="00A53567" w:rsidRPr="00AA72F7">
        <w:t xml:space="preserve">uměleckých </w:t>
      </w:r>
      <w:r w:rsidRPr="00AA72F7">
        <w:t xml:space="preserve">děl </w:t>
      </w:r>
      <w:r w:rsidR="006B6535" w:rsidRPr="00AA72F7">
        <w:t>z </w:t>
      </w:r>
      <w:r w:rsidRPr="00AA72F7">
        <w:t>kamen</w:t>
      </w:r>
      <w:r w:rsidR="006B6535" w:rsidRPr="00AA72F7">
        <w:t>e,</w:t>
      </w:r>
      <w:r w:rsidRPr="00AA72F7">
        <w:t xml:space="preserve"> štuku</w:t>
      </w:r>
      <w:r w:rsidR="006B6535" w:rsidRPr="00AA72F7">
        <w:t>,</w:t>
      </w:r>
      <w:r w:rsidRPr="00AA72F7">
        <w:t xml:space="preserve"> sád</w:t>
      </w:r>
      <w:r w:rsidR="006B6535" w:rsidRPr="00AA72F7">
        <w:t>ry,</w:t>
      </w:r>
      <w:r w:rsidRPr="00AA72F7">
        <w:t xml:space="preserve"> umělé</w:t>
      </w:r>
      <w:r w:rsidR="006B6535" w:rsidRPr="00AA72F7">
        <w:t xml:space="preserve">ho </w:t>
      </w:r>
      <w:r w:rsidRPr="00AA72F7">
        <w:t>kamen</w:t>
      </w:r>
      <w:r w:rsidR="006B6535" w:rsidRPr="00AA72F7">
        <w:t>e</w:t>
      </w:r>
      <w:r w:rsidRPr="00AA72F7">
        <w:t xml:space="preserve"> na památkově chráněném objektu zapsaném v seznamu nemovitých kulturních památek, a to v min. finančním objemu </w:t>
      </w:r>
      <w:r w:rsidR="008E7432" w:rsidRPr="00AA72F7">
        <w:rPr>
          <w:b/>
          <w:bCs/>
        </w:rPr>
        <w:t>1,5</w:t>
      </w:r>
      <w:r w:rsidRPr="00AA72F7">
        <w:rPr>
          <w:b/>
        </w:rPr>
        <w:t xml:space="preserve"> mil. Kč</w:t>
      </w:r>
      <w:r w:rsidRPr="00AA72F7">
        <w:t xml:space="preserve"> bez DPH za jednotlivou realizaci (částka Kč se vztahuje k hodnotě prací v oboru restaurování polychromovaných sochařských </w:t>
      </w:r>
      <w:r w:rsidR="00A53567" w:rsidRPr="00AA72F7">
        <w:t xml:space="preserve">uměleckých </w:t>
      </w:r>
      <w:r w:rsidRPr="00AA72F7">
        <w:t xml:space="preserve">děl </w:t>
      </w:r>
      <w:r w:rsidR="0000638A" w:rsidRPr="00AA72F7">
        <w:t>z </w:t>
      </w:r>
      <w:r w:rsidRPr="00AA72F7">
        <w:t>kamen</w:t>
      </w:r>
      <w:r w:rsidR="0000638A" w:rsidRPr="00AA72F7">
        <w:t>e,</w:t>
      </w:r>
      <w:r w:rsidRPr="00AA72F7">
        <w:t xml:space="preserve"> štuku</w:t>
      </w:r>
      <w:r w:rsidR="0000638A" w:rsidRPr="00AA72F7">
        <w:t>,</w:t>
      </w:r>
      <w:r w:rsidRPr="00AA72F7">
        <w:t xml:space="preserve"> sád</w:t>
      </w:r>
      <w:r w:rsidR="006B6535" w:rsidRPr="00AA72F7">
        <w:t>ry</w:t>
      </w:r>
      <w:r w:rsidR="0000638A" w:rsidRPr="00AA72F7">
        <w:t>,</w:t>
      </w:r>
      <w:r w:rsidRPr="00AA72F7">
        <w:t xml:space="preserve"> umělé</w:t>
      </w:r>
      <w:r w:rsidR="006B6535" w:rsidRPr="00AA72F7">
        <w:t>ho</w:t>
      </w:r>
      <w:r w:rsidRPr="00AA72F7">
        <w:t xml:space="preserve"> kame</w:t>
      </w:r>
      <w:r w:rsidR="006B6535" w:rsidRPr="00AA72F7">
        <w:t>ne</w:t>
      </w:r>
      <w:r w:rsidRPr="00AA72F7">
        <w:t xml:space="preserve"> na památkově chráněném objektu zapsaném v seznamu nemovitých kulturních památek, nikoli k hodnotě zakázky jako celku), a to v posledních 10 letech před zahájením zadávacího řízení</w:t>
      </w:r>
      <w:r w:rsidR="006B6535" w:rsidRPr="00AA72F7">
        <w:t>. Zkušenost musí zahrnovat všechny požadované materiály, nicméně za podmínek uvedených výše v odst. 8.6 je možno ji rozdělit mezi více osob</w:t>
      </w:r>
      <w:r w:rsidRPr="00AA72F7">
        <w:t>;</w:t>
      </w:r>
    </w:p>
    <w:p w14:paraId="028CB101" w14:textId="452362DB" w:rsidR="00023136" w:rsidRPr="00AA72F7" w:rsidRDefault="00023136" w:rsidP="00023136">
      <w:pPr>
        <w:numPr>
          <w:ilvl w:val="1"/>
          <w:numId w:val="8"/>
        </w:numPr>
        <w:spacing w:after="60"/>
        <w:jc w:val="both"/>
        <w:rPr>
          <w:b/>
        </w:rPr>
      </w:pPr>
      <w:r w:rsidRPr="00AA72F7">
        <w:t xml:space="preserve">povolení k restaurování Ministerstva kultury ČR podle zákona č. 20/1987 Sb., o státní památkové péči, ve znění pozdějších předpisů, k provádění restaurátorských prací spočívající v restaurování polychromovaných sochařských </w:t>
      </w:r>
      <w:r w:rsidR="00A53567" w:rsidRPr="00AA72F7">
        <w:t xml:space="preserve">uměleckých </w:t>
      </w:r>
      <w:r w:rsidRPr="00AA72F7">
        <w:t xml:space="preserve">děl </w:t>
      </w:r>
      <w:r w:rsidR="006B6535" w:rsidRPr="00AA72F7">
        <w:t>z </w:t>
      </w:r>
      <w:r w:rsidRPr="00AA72F7">
        <w:t>kame</w:t>
      </w:r>
      <w:r w:rsidR="006B6535" w:rsidRPr="00AA72F7">
        <w:t>ne,</w:t>
      </w:r>
      <w:r w:rsidRPr="00AA72F7">
        <w:t xml:space="preserve"> štuku</w:t>
      </w:r>
      <w:r w:rsidR="006B6535" w:rsidRPr="00AA72F7">
        <w:t>,</w:t>
      </w:r>
      <w:r w:rsidRPr="00AA72F7">
        <w:t xml:space="preserve"> sád</w:t>
      </w:r>
      <w:r w:rsidR="006B6535" w:rsidRPr="00AA72F7">
        <w:t>ry,</w:t>
      </w:r>
      <w:r w:rsidRPr="00AA72F7">
        <w:t xml:space="preserve"> umělé</w:t>
      </w:r>
      <w:r w:rsidR="006B6535" w:rsidRPr="00AA72F7">
        <w:t>ho</w:t>
      </w:r>
      <w:r w:rsidRPr="00AA72F7">
        <w:t xml:space="preserve"> kamen</w:t>
      </w:r>
      <w:r w:rsidR="006B6535" w:rsidRPr="00AA72F7">
        <w:t>e</w:t>
      </w:r>
      <w:r w:rsidRPr="00AA72F7">
        <w:t>.</w:t>
      </w:r>
    </w:p>
    <w:p w14:paraId="1D2D057B" w14:textId="56B740B0"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19F3E50C" w:rsidR="0035531B" w:rsidRDefault="0035531B" w:rsidP="008B2021">
      <w:pPr>
        <w:pStyle w:val="Textbezslovn"/>
      </w:pPr>
      <w:r>
        <w:lastRenderedPageBreak/>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984FC7">
        <w:t xml:space="preserve"> zakázky na stavební práce, jež zahrnovala požadovanou stavbu</w:t>
      </w:r>
      <w:r>
        <w:t>.</w:t>
      </w:r>
      <w:r w:rsidR="00092CC9">
        <w:t xml:space="preserve"> </w:t>
      </w:r>
      <w:r w:rsidR="00EE2244">
        <w:t>V</w:t>
      </w:r>
      <w:r w:rsidR="00092CC9">
        <w:t> </w:t>
      </w:r>
      <w:r>
        <w:t>této lhůtě tyto referenční stavby musely být dokončeny (mohly však být zahájeny dříve)</w:t>
      </w:r>
      <w:r w:rsidR="00191BF7">
        <w:t xml:space="preserve">, rovněž obdobně jako u referenčních zakázek dodavatele budou uznány i referenční stavby </w:t>
      </w:r>
      <w:r w:rsidR="00F24C5D">
        <w:t xml:space="preserve">(obdobně i referenční zakázky na projektové práce, jsou-li takové u členů personálu požadovány) </w:t>
      </w:r>
      <w:r w:rsidR="00191BF7">
        <w:t>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4F398B29" w:rsidR="0035531B" w:rsidRPr="00B41316"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 xml:space="preserve">rovněž tak není možno pro účely splnění kvalifikace započítat ani tu část délky trvání zkušenosti spadající do období více jak 10 let před </w:t>
      </w:r>
      <w:r w:rsidR="00E87EFC" w:rsidRPr="00B41316">
        <w:rPr>
          <w:rFonts w:ascii="Verdana" w:hAnsi="Verdana"/>
        </w:rPr>
        <w:t>zahájením zadávacího řízení</w:t>
      </w:r>
      <w:r w:rsidRPr="00B41316">
        <w:t xml:space="preserve">).   </w:t>
      </w:r>
    </w:p>
    <w:p w14:paraId="507D5CCA" w14:textId="233EE4D1" w:rsidR="0016034A" w:rsidRDefault="0016034A" w:rsidP="0016034A">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w:t>
      </w:r>
      <w:r w:rsidR="00F24C5D">
        <w:t xml:space="preserve">nebo realizací stavby nebo zpracováním dokumentace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lastRenderedPageBreak/>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69197989"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3A29AE">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14A0CE9" w:rsidR="0035531B" w:rsidRDefault="0035531B" w:rsidP="0006499F">
      <w:pPr>
        <w:pStyle w:val="Textbezslovn"/>
      </w:pPr>
      <w:r>
        <w:lastRenderedPageBreak/>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6287D2FC"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3A29AE">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3E22FAB" w14:textId="77777777" w:rsidR="00C647F3" w:rsidRPr="00B31875" w:rsidRDefault="00C647F3" w:rsidP="00C647F3">
      <w:pPr>
        <w:pStyle w:val="Odrka1-1"/>
      </w:pPr>
      <w:r w:rsidRPr="00B31875">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5AF3AAB5" w14:textId="77777777" w:rsidR="0035531B" w:rsidRPr="007C1625" w:rsidRDefault="0035531B" w:rsidP="0006499F">
      <w:pPr>
        <w:pStyle w:val="Textbezslovn"/>
        <w:ind w:left="1077"/>
      </w:pPr>
      <w:r w:rsidRPr="007C1625">
        <w:t>Doklady</w:t>
      </w:r>
      <w:r w:rsidR="00092CC9" w:rsidRPr="007C1625">
        <w:t xml:space="preserve"> o </w:t>
      </w:r>
      <w:r w:rsidRPr="007C1625">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4A2DAE46" w:rsidR="0035531B" w:rsidRDefault="003A29AE" w:rsidP="0006499F">
      <w:pPr>
        <w:pStyle w:val="Textbezslovn"/>
      </w:pPr>
      <w:r w:rsidRPr="003A29AE">
        <w:t xml:space="preserve"> </w:t>
      </w:r>
      <w:r>
        <w:t>Dodavatel může ekonomickou kvalifikaci, technickou kvalifikaci nebo profesní způsobilost s výjimkou kritéria podle § 77 odst. 1 ZZVZ prokázat prostřednictvím jiných osob.</w:t>
      </w:r>
      <w:r w:rsidR="0035531B">
        <w:t xml:space="preserve"> </w:t>
      </w:r>
      <w:r w:rsidR="00470A81">
        <w:t xml:space="preserve">Za jiné osoby považuje zadavatel jak poddodavatele, tak i osoby, které s dodavatelem </w:t>
      </w:r>
      <w:proofErr w:type="gramStart"/>
      <w:r w:rsidR="00470A81">
        <w:t>tvoří</w:t>
      </w:r>
      <w:proofErr w:type="gramEnd"/>
      <w:r w:rsidR="00470A81">
        <w:t xml:space="preserve"> koncern</w:t>
      </w:r>
      <w:r w:rsidR="00106E02">
        <w:t>, případně i osoby, které poskytnou vě</w:t>
      </w:r>
      <w:r w:rsidR="00106E02" w:rsidRPr="00A82AE5">
        <w:t>c</w:t>
      </w:r>
      <w:r w:rsidR="00106E02">
        <w:t>i</w:t>
      </w:r>
      <w:r w:rsidR="00106E02" w:rsidRPr="00A82AE5">
        <w:t xml:space="preserve"> nebo práv</w:t>
      </w:r>
      <w:r w:rsidR="00106E02">
        <w:t>a</w:t>
      </w:r>
      <w:r w:rsidR="00106E02" w:rsidRPr="00A82AE5">
        <w:t>, s nimiž bude dodavatel oprávněn disponovat při plnění veřejné zakázky</w:t>
      </w:r>
      <w:r w:rsidR="00470A81">
        <w:t>.</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466CDA25" w14:textId="69096312" w:rsidR="00212FCC" w:rsidRDefault="00212FCC" w:rsidP="0006499F">
      <w:pPr>
        <w:pStyle w:val="Odrka1-2-"/>
      </w:pPr>
      <w:r>
        <w:t>Má se za to, že p</w:t>
      </w:r>
      <w:r w:rsidR="0035531B">
        <w:t xml:space="preserve">ožadavek ohledně </w:t>
      </w:r>
      <w:r w:rsidR="00A44D82">
        <w:t xml:space="preserve">předložení smlouvy nebo potvrzení o její existenci, jejímž obsahem je závazek </w:t>
      </w:r>
      <w:r w:rsidR="0035531B">
        <w:t>jiné osoby</w:t>
      </w:r>
      <w:r w:rsidR="00A44D82">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rsidR="0035531B">
        <w:t xml:space="preserve">. </w:t>
      </w:r>
      <w:r>
        <w:t>To však neplatí, pokud smlouva nebo potvrzení o její existenci musí splňovat požadavky podle následující odrážky.</w:t>
      </w:r>
    </w:p>
    <w:p w14:paraId="2F528844" w14:textId="07D661A6" w:rsidR="0035531B" w:rsidRDefault="0035531B" w:rsidP="0006499F">
      <w:pPr>
        <w:pStyle w:val="Odrka1-2-"/>
      </w:pPr>
      <w:r w:rsidRPr="0006499F">
        <w:rPr>
          <w:rStyle w:val="Tun9b"/>
        </w:rPr>
        <w:lastRenderedPageBreak/>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213577ED"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 xml:space="preserve">dodavatelem </w:t>
      </w:r>
      <w:proofErr w:type="gramStart"/>
      <w:r>
        <w:t>tvoří</w:t>
      </w:r>
      <w:proofErr w:type="gramEnd"/>
      <w:r>
        <w:t xml:space="preserve"> koncern</w:t>
      </w:r>
      <w:r w:rsidR="00B12859">
        <w:t xml:space="preserve"> (za splnění podmínek uvedených v čl. 9.3 těchto Pokynů)</w:t>
      </w:r>
      <w:r>
        <w:t>. Jejich prostřednictvím dodavatel může za splnění ostatních podmínek dle § 83 ZZVZ prokazovat i tyto části kvalifikace.</w:t>
      </w:r>
    </w:p>
    <w:p w14:paraId="55EC6C06" w14:textId="6BE47D5C" w:rsidR="009E73E1" w:rsidRPr="00DC3174" w:rsidRDefault="009E73E1" w:rsidP="009E73E1">
      <w:pPr>
        <w:pStyle w:val="Text1-1"/>
        <w:rPr>
          <w:b/>
        </w:rPr>
      </w:pPr>
      <w:r w:rsidRPr="00DC3174">
        <w:rPr>
          <w:rStyle w:val="Tun9b"/>
        </w:rPr>
        <w:t>Změny</w:t>
      </w:r>
      <w:r w:rsidRPr="00DC3174">
        <w:rPr>
          <w:b/>
        </w:rPr>
        <w:t xml:space="preserve"> v kvalifikaci </w:t>
      </w:r>
      <w:r w:rsidR="003A29AE">
        <w:rPr>
          <w:b/>
        </w:rPr>
        <w:t>účastníka zadávacího řízení</w:t>
      </w:r>
    </w:p>
    <w:p w14:paraId="69F8FDF7" w14:textId="16344395" w:rsidR="009E73E1" w:rsidRDefault="009E73E1" w:rsidP="009E73E1">
      <w:pPr>
        <w:pStyle w:val="Textbezslovn"/>
      </w:pPr>
      <w:r>
        <w:t>Pokud po předložení dokladů nebo prohlášení o kvalifikaci dojde v průběhu zadávacího řízení ke změně kvalifikace</w:t>
      </w:r>
      <w:r w:rsidR="003A29AE">
        <w:t xml:space="preserve"> účastníka zadávacího řízení</w:t>
      </w:r>
      <w:r>
        <w:t xml:space="preserve">, je </w:t>
      </w:r>
      <w:r w:rsidR="003A29AE">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20" w:name="_Toc166569963"/>
      <w:r>
        <w:t>DALŠÍ INFORMACE/DOKUMENTY PŘEDKLÁDANÉ DODAVATELEM</w:t>
      </w:r>
      <w:r w:rsidR="00092CC9">
        <w:t xml:space="preserve"> v </w:t>
      </w:r>
      <w:r>
        <w:t>NABÍDCE</w:t>
      </w:r>
      <w:bookmarkEnd w:id="20"/>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6E1173F5" w:rsidR="0035531B" w:rsidRDefault="0035531B" w:rsidP="00193D8F">
      <w:pPr>
        <w:pStyle w:val="Odrka1-1"/>
      </w:pPr>
      <w:r>
        <w:lastRenderedPageBreak/>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3A29A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CE2C5B2" w14:textId="71C91671"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w:t>
      </w:r>
      <w:r w:rsidR="00DC6908">
        <w:rPr>
          <w:lang w:eastAsia="cs-CZ"/>
        </w:rPr>
        <w:t>s mezinárodními sankcemi</w:t>
      </w:r>
      <w:r w:rsidR="00DC6908">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 xml:space="preserve">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rsidRPr="00401373">
        <w:t>doloží</w:t>
      </w:r>
      <w:proofErr w:type="gramEnd"/>
      <w:r w:rsidRPr="00401373">
        <w:t xml:space="preserve">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rsidRPr="00401373">
        <w:t>doklady - faktury</w:t>
      </w:r>
      <w:proofErr w:type="gramEnd"/>
      <w:r w:rsidRPr="00401373">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w:t>
      </w:r>
      <w:r w:rsidRPr="00401373">
        <w:lastRenderedPageBreak/>
        <w:t>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2BB88DBF" w:rsidR="00BC6D2B" w:rsidRDefault="00BC6D2B" w:rsidP="00BC6D2B">
      <w:pPr>
        <w:pStyle w:val="Text1-1"/>
      </w:pPr>
      <w:r>
        <w:t xml:space="preserve">Dopis nabídky a </w:t>
      </w:r>
      <w:r w:rsidR="003A29AE">
        <w:t xml:space="preserve">závazný </w:t>
      </w:r>
      <w:r>
        <w:t>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21" w:name="_Toc166569964"/>
      <w:r>
        <w:t>PROHLÍDKA MÍSTA PLNĚNÍ (STAVENIŠTĚ)</w:t>
      </w:r>
      <w:bookmarkEnd w:id="21"/>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22" w:name="_Toc166569965"/>
      <w:r>
        <w:t>JAZYK NABÍDEK</w:t>
      </w:r>
      <w:r w:rsidR="00B818CE" w:rsidRPr="00B818CE">
        <w:t xml:space="preserve"> </w:t>
      </w:r>
      <w:r w:rsidR="00B818CE">
        <w:t>A KOMUNIKAČNÍ JAZYK</w:t>
      </w:r>
      <w:bookmarkEnd w:id="22"/>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4D04B5D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23" w:name="_Toc166569966"/>
      <w:r>
        <w:lastRenderedPageBreak/>
        <w:t>OBSAH</w:t>
      </w:r>
      <w:r w:rsidR="00845C50">
        <w:t xml:space="preserve"> a </w:t>
      </w:r>
      <w:r>
        <w:t>PODÁVÁNÍ NABÍDEK</w:t>
      </w:r>
      <w:bookmarkEnd w:id="23"/>
    </w:p>
    <w:p w14:paraId="1C5412AE" w14:textId="2FF94301"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106E02" w:rsidRPr="00106E02">
        <w:t xml:space="preserve"> </w:t>
      </w:r>
      <w:r w:rsidR="00106E02">
        <w:t>sektorová veřejná zakázka</w:t>
      </w:r>
      <w:r>
        <w:t>,</w:t>
      </w:r>
      <w:r w:rsidR="00845C50">
        <w:t xml:space="preserve"> a </w:t>
      </w:r>
      <w:r>
        <w:t xml:space="preserve">to prostřednictvím elektronického nástroje E-ZAK na níže uvedenou elektronickou adresu </w:t>
      </w:r>
      <w:hyperlink r:id="rId20"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7053EACB" w:rsidR="00A54FB5" w:rsidRPr="005173F5" w:rsidRDefault="007D77B1" w:rsidP="003548AD">
      <w:pPr>
        <w:pStyle w:val="Text1-1"/>
        <w:rPr>
          <w:b/>
          <w:bCs/>
        </w:rPr>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w:t>
      </w:r>
      <w:r w:rsidR="00025C3A">
        <w:t>1</w:t>
      </w:r>
      <w:r w:rsidRPr="002C4A72">
        <w:t xml:space="preserve"> odst. 2 a 3 </w:t>
      </w:r>
      <w:proofErr w:type="spellStart"/>
      <w:r w:rsidRPr="002C4A72">
        <w:t>vyhl</w:t>
      </w:r>
      <w:proofErr w:type="spellEnd"/>
      <w:r>
        <w:t>.</w:t>
      </w:r>
      <w:r w:rsidRPr="002C4A72">
        <w:t xml:space="preserve"> č. </w:t>
      </w:r>
      <w:r w:rsidR="00025C3A">
        <w:t>345</w:t>
      </w:r>
      <w:r w:rsidRPr="002C4A72">
        <w:t>/20</w:t>
      </w:r>
      <w:r w:rsidR="00025C3A">
        <w:t>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w:t>
      </w:r>
      <w:r w:rsidRPr="005173F5">
        <w:t xml:space="preserve">umožňuje pracovat se soubory o velikosti nejvýše </w:t>
      </w:r>
      <w:proofErr w:type="gramStart"/>
      <w:r w:rsidRPr="005173F5">
        <w:t>50MB</w:t>
      </w:r>
      <w:proofErr w:type="gramEnd"/>
      <w:r w:rsidRPr="005173F5">
        <w:t xml:space="preserve"> za jeden takový soubor, příp. zkomprimované soubory. Soubory většího rozsahu je nutno před jejich odesláním prostřednictvím E-ZAK vhodným způsobem rozdělit. Velikost samotné nabídky jako celku není nijak omezena. Zadavatel poskytuje </w:t>
      </w:r>
      <w:r w:rsidRPr="005173F5">
        <w:rPr>
          <w:b/>
          <w:bCs/>
        </w:rPr>
        <w:t xml:space="preserve">Soupis prací jako součást zadávací dokumentace </w:t>
      </w:r>
      <w:r w:rsidR="00A54FB5" w:rsidRPr="005173F5">
        <w:rPr>
          <w:b/>
          <w:bCs/>
        </w:rPr>
        <w:t xml:space="preserve">ve formátu XLSX a ve formátu XML. Soupis prací ve formátu XML má strukturu dat dle datového předpisu </w:t>
      </w:r>
      <w:proofErr w:type="gramStart"/>
      <w:r w:rsidR="00A54FB5" w:rsidRPr="005173F5">
        <w:rPr>
          <w:b/>
          <w:bCs/>
        </w:rPr>
        <w:t>XDC(</w:t>
      </w:r>
      <w:proofErr w:type="gramEnd"/>
      <w:r w:rsidR="00A54FB5" w:rsidRPr="005173F5">
        <w:rPr>
          <w:b/>
          <w:bCs/>
        </w:rPr>
        <w:t>popis datového předpisu viz</w:t>
      </w:r>
      <w:r w:rsidR="005E5291" w:rsidRPr="005173F5">
        <w:rPr>
          <w:b/>
          <w:bCs/>
        </w:rPr>
        <w:t xml:space="preserve"> </w:t>
      </w:r>
      <w:hyperlink r:id="rId22" w:history="1">
        <w:r w:rsidR="00524E33" w:rsidRPr="005173F5">
          <w:rPr>
            <w:rStyle w:val="Hypertextovodkaz"/>
            <w:b/>
            <w:bCs/>
            <w:noProof w:val="0"/>
          </w:rPr>
          <w:t>https://xdc.spravazeleznic.cz</w:t>
        </w:r>
      </w:hyperlink>
      <w:r w:rsidR="00A54FB5" w:rsidRPr="005173F5">
        <w:rPr>
          <w:b/>
          <w:bCs/>
        </w:rPr>
        <w:t xml:space="preserve">). Oceněný Soupis prací bude dodavatelem v nabídce předložen pouze ve formátu XML (datový předpis XDC). V případě změn a doplnění zadávací dokumentace budou případné změny či úpravy Soupisu prací zadavatelem prováděny ve formátu XML </w:t>
      </w:r>
      <w:r w:rsidR="00A54FB5" w:rsidRPr="005875C3">
        <w:rPr>
          <w:rFonts w:ascii="Verdana" w:hAnsi="Verdana"/>
          <w:b/>
          <w:bCs/>
        </w:rPr>
        <w:t>a XLSX</w:t>
      </w:r>
      <w:r w:rsidR="00A54FB5" w:rsidRPr="005173F5">
        <w:rPr>
          <w:b/>
          <w:bCs/>
        </w:rPr>
        <w:t xml:space="preserve">.  Soupis prací ve formátu XML (datový předpis XDC) může dodavatel také vyplnit v modulu pro ocenění nabídkové ceny na zabezpečeném serveru </w:t>
      </w:r>
      <w:hyperlink r:id="rId23" w:history="1">
        <w:r w:rsidR="00524E33" w:rsidRPr="005173F5">
          <w:rPr>
            <w:rStyle w:val="Hypertextovodkaz"/>
            <w:b/>
            <w:bCs/>
            <w:noProof w:val="0"/>
          </w:rPr>
          <w:t>https://xdc.spravazeleznic.cz</w:t>
        </w:r>
      </w:hyperlink>
      <w:r w:rsidR="00A54FB5" w:rsidRPr="005173F5">
        <w:rPr>
          <w:rStyle w:val="Hypertextovodkaz"/>
          <w:b/>
          <w:bCs/>
          <w:noProof w:val="0"/>
        </w:rPr>
        <w:t>/</w:t>
      </w:r>
      <w:r w:rsidR="00A54FB5" w:rsidRPr="005173F5">
        <w:rPr>
          <w:b/>
          <w:bCs/>
        </w:rPr>
        <w:t>.</w:t>
      </w:r>
    </w:p>
    <w:p w14:paraId="789F4E14" w14:textId="77777777" w:rsidR="0035531B" w:rsidRPr="005173F5" w:rsidRDefault="0035531B" w:rsidP="0035531B">
      <w:pPr>
        <w:pStyle w:val="Text1-1"/>
        <w:rPr>
          <w:b/>
          <w:bCs/>
        </w:rPr>
      </w:pPr>
      <w:r w:rsidRPr="005173F5">
        <w:rPr>
          <w:b/>
          <w:bCs/>
        </w:rPr>
        <w:t>Nabídka bude předložena</w:t>
      </w:r>
      <w:r w:rsidR="00092CC9" w:rsidRPr="005173F5">
        <w:rPr>
          <w:b/>
          <w:bCs/>
        </w:rPr>
        <w:t xml:space="preserve"> v </w:t>
      </w:r>
      <w:r w:rsidRPr="005173F5">
        <w:rPr>
          <w:b/>
          <w:bCs/>
        </w:rPr>
        <w:t>následující struktuře:</w:t>
      </w:r>
    </w:p>
    <w:p w14:paraId="12834C8E" w14:textId="77777777" w:rsidR="0035531B" w:rsidRPr="005173F5" w:rsidRDefault="0035531B" w:rsidP="00BC6D2B">
      <w:pPr>
        <w:pStyle w:val="Odrka1-1"/>
      </w:pPr>
      <w:r w:rsidRPr="005173F5">
        <w:t>Dopis nabídky</w:t>
      </w:r>
      <w:r w:rsidR="00845C50" w:rsidRPr="005173F5">
        <w:t xml:space="preserve"> a </w:t>
      </w:r>
      <w:r w:rsidRPr="005173F5">
        <w:t>Příloha</w:t>
      </w:r>
      <w:r w:rsidR="00BC6D2B" w:rsidRPr="005173F5">
        <w:t xml:space="preserve"> k </w:t>
      </w:r>
      <w:r w:rsidRPr="005173F5">
        <w:t>nabídce, zpracované dle instrukcí obsažených</w:t>
      </w:r>
      <w:r w:rsidR="00092CC9" w:rsidRPr="005173F5">
        <w:t xml:space="preserve"> v </w:t>
      </w:r>
      <w:r w:rsidRPr="005173F5">
        <w:t>čl. 9.4 těchto Pokynů.</w:t>
      </w:r>
    </w:p>
    <w:p w14:paraId="521C9DA8" w14:textId="2A639F77" w:rsidR="0035531B" w:rsidRPr="005173F5" w:rsidRDefault="0035531B" w:rsidP="00BC6D2B">
      <w:pPr>
        <w:pStyle w:val="Odrka1-1"/>
      </w:pPr>
      <w:r w:rsidRPr="005173F5">
        <w:t>Všeobecné informace</w:t>
      </w:r>
      <w:r w:rsidR="00092CC9" w:rsidRPr="005173F5">
        <w:t xml:space="preserve"> o </w:t>
      </w:r>
      <w:r w:rsidRPr="005173F5">
        <w:t>dodavateli (identifikační</w:t>
      </w:r>
      <w:r w:rsidR="00845C50" w:rsidRPr="005173F5">
        <w:t xml:space="preserve"> a </w:t>
      </w:r>
      <w:r w:rsidRPr="005173F5">
        <w:t>další údaje)</w:t>
      </w:r>
      <w:r w:rsidR="00AF3D24" w:rsidRPr="005173F5">
        <w:t xml:space="preserve">, včetně prohlášení k zakázaným dohodám a prohlášení ke střetu zájmů </w:t>
      </w:r>
      <w:r w:rsidRPr="005173F5">
        <w:t>ve formě formuláře obsaženého</w:t>
      </w:r>
      <w:r w:rsidR="00092CC9" w:rsidRPr="005173F5">
        <w:t xml:space="preserve"> v </w:t>
      </w:r>
      <w:r w:rsidRPr="005173F5">
        <w:t>Příloze č. 1 těchto Pokynů.</w:t>
      </w:r>
    </w:p>
    <w:p w14:paraId="2ED9071B" w14:textId="77777777" w:rsidR="0035531B" w:rsidRPr="005173F5" w:rsidRDefault="0035531B" w:rsidP="00BC6D2B">
      <w:pPr>
        <w:pStyle w:val="Odrka1-1"/>
      </w:pPr>
      <w:r w:rsidRPr="005173F5">
        <w:t>Plná moc, dohoda</w:t>
      </w:r>
      <w:r w:rsidR="00092CC9" w:rsidRPr="005173F5">
        <w:t xml:space="preserve"> o </w:t>
      </w:r>
      <w:r w:rsidRPr="005173F5">
        <w:t>plné moci nebo pověření, je-li tohoto dokumentu třeba.</w:t>
      </w:r>
    </w:p>
    <w:p w14:paraId="56F25ED0" w14:textId="77777777" w:rsidR="0035531B" w:rsidRDefault="0035531B" w:rsidP="00BC6D2B">
      <w:pPr>
        <w:pStyle w:val="Odrka1-1"/>
      </w:pPr>
      <w:r w:rsidRPr="005173F5">
        <w:t>Informace</w:t>
      </w:r>
      <w:r w:rsidR="00092CC9" w:rsidRPr="005173F5">
        <w:t xml:space="preserve"> o </w:t>
      </w:r>
      <w:r w:rsidRPr="005173F5">
        <w:t>společnosti dodavatelů ve formě formuláře obsaženého</w:t>
      </w:r>
      <w:r w:rsidR="00092CC9" w:rsidRPr="005173F5">
        <w:t xml:space="preserve"> v </w:t>
      </w:r>
      <w:r w:rsidRPr="005173F5">
        <w:t>Příloze č. 3 těchto Pokynů včetně smlouvy, či jiného dokumentu</w:t>
      </w:r>
      <w:r>
        <w:t xml:space="preserve"> dle čl. 9.2 těchto Pokynů (pokud podává nabídku více dodavatelů společně).</w:t>
      </w:r>
    </w:p>
    <w:p w14:paraId="2B2C40C2" w14:textId="77777777" w:rsidR="0035531B" w:rsidRDefault="0035531B" w:rsidP="00BC6D2B">
      <w:pPr>
        <w:pStyle w:val="Odrka1-1"/>
      </w:pPr>
      <w:r>
        <w:lastRenderedPageBreak/>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11020946" w:rsidR="00AF3D24" w:rsidRDefault="00AF3D24" w:rsidP="00BC6D2B">
      <w:pPr>
        <w:pStyle w:val="Odrka1-1"/>
      </w:pPr>
      <w:r w:rsidRPr="00010882">
        <w:rPr>
          <w:lang w:eastAsia="cs-CZ"/>
        </w:rPr>
        <w:t xml:space="preserve">Čestné prohlášení o splnění podmínek v souvislosti </w:t>
      </w:r>
      <w:r w:rsidR="00DC6908">
        <w:rPr>
          <w:lang w:eastAsia="cs-CZ"/>
        </w:rPr>
        <w:t>s mezinárodními sankcemi</w:t>
      </w:r>
      <w:r w:rsidR="00DC6908">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363A6B44"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 xml:space="preserve">platí, že písemná forma je zachována i při právním jednání učiněném elektronickými </w:t>
      </w:r>
      <w:r w:rsidR="00EE7882" w:rsidRPr="00EE7882">
        <w:rPr>
          <w:rStyle w:val="Tun9b"/>
          <w:b w:val="0"/>
        </w:rPr>
        <w:lastRenderedPageBreak/>
        <w:t>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24" w:name="_Toc166569967"/>
      <w:r>
        <w:t>POŽADAVKY NA ZPRACOVÁNÍ NABÍDKOVÉ CENY</w:t>
      </w:r>
      <w:bookmarkEnd w:id="24"/>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9A8E324" w:rsidR="0035531B" w:rsidRDefault="0035531B" w:rsidP="0035531B">
      <w:pPr>
        <w:pStyle w:val="Text1-1"/>
      </w:pPr>
      <w:r>
        <w:t xml:space="preserve">Dodavatelé ocení všechny položky Soupisu prací </w:t>
      </w:r>
      <w:r w:rsidR="003A5CA8">
        <w:t xml:space="preserve">(není-li </w:t>
      </w:r>
      <w:proofErr w:type="gramStart"/>
      <w:r w:rsidR="003A5CA8">
        <w:t>v </w:t>
      </w:r>
      <w:r w:rsidR="00805ECA">
        <w:t xml:space="preserve"> zadávacích</w:t>
      </w:r>
      <w:proofErr w:type="gramEnd"/>
      <w:r w:rsidR="00805ECA">
        <w:t xml:space="preserve">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AB0DA71" w14:textId="1A5A56EC" w:rsidR="0044101C" w:rsidRDefault="0044101C" w:rsidP="007C1625">
      <w:pPr>
        <w:pStyle w:val="Text1-1"/>
      </w:pPr>
      <w:r w:rsidRPr="00E7314B">
        <w:rPr>
          <w:b/>
        </w:rPr>
        <w:t xml:space="preserve">Zadavatel nesděluje výši předpokládané hodnoty </w:t>
      </w:r>
      <w:r w:rsidRPr="00B44402">
        <w:rPr>
          <w:b/>
        </w:rPr>
        <w:t>zakázky. Zadavatel stanovuje závaznou zadávací podmínku tak, že částka</w:t>
      </w:r>
      <w:r w:rsidR="007C1625" w:rsidRPr="00B44402">
        <w:rPr>
          <w:b/>
        </w:rPr>
        <w:t xml:space="preserve"> 572</w:t>
      </w:r>
      <w:r w:rsidR="00B44402" w:rsidRPr="00B44402">
        <w:rPr>
          <w:b/>
        </w:rPr>
        <w:t> 384 728</w:t>
      </w:r>
      <w:r w:rsidRPr="00B44402">
        <w:rPr>
          <w:b/>
        </w:rPr>
        <w:t>,- Kč je nejvyšší přípustnou nabídkovou cenou (bez DPH), a to pod sankcí vyloučení z další účasti v zadávacím řízení.</w:t>
      </w:r>
      <w:r w:rsidRPr="00B44402">
        <w:t xml:space="preserve"> Nabídková cena bude v Dopise nabídky uvedena </w:t>
      </w:r>
      <w:r w:rsidRPr="00E7314B">
        <w:t>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DB8E935" w14:textId="77777777" w:rsidR="0035531B" w:rsidRDefault="0035531B" w:rsidP="007038DC">
      <w:pPr>
        <w:pStyle w:val="Nadpis1-1"/>
      </w:pPr>
      <w:bookmarkStart w:id="25" w:name="_Toc166569968"/>
      <w:r>
        <w:t>VARIANTY NABÍDKY</w:t>
      </w:r>
      <w:r w:rsidR="00013E8B">
        <w:t xml:space="preserve"> A</w:t>
      </w:r>
      <w:r>
        <w:t xml:space="preserve"> VÝHRADA ZMĚNY DODAVATELE</w:t>
      </w:r>
      <w:bookmarkEnd w:id="25"/>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 xml:space="preserve">tomto případě </w:t>
      </w:r>
      <w:r>
        <w:lastRenderedPageBreak/>
        <w:t>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26" w:name="_Toc166569969"/>
      <w:r>
        <w:t>OTEVÍRÁNÍ NABÍDEK</w:t>
      </w:r>
      <w:bookmarkEnd w:id="26"/>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27" w:name="_Toc166569970"/>
      <w:r>
        <w:t>POSOUZENÍ SPLNĚNÍ PODMÍNEK ÚČASTI</w:t>
      </w:r>
      <w:bookmarkEnd w:id="27"/>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4F2328BA"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A4534A">
        <w:t>, to však neplatí pro</w:t>
      </w:r>
      <w:r w:rsidR="00A4534A" w:rsidRPr="00E86BE3">
        <w:rPr>
          <w:b/>
        </w:rPr>
        <w:t xml:space="preserve"> </w:t>
      </w:r>
      <w:r w:rsidR="00A4534A" w:rsidRPr="000C68DF">
        <w:t>posouzení skutečností rozhodných pro složení jistoty</w:t>
      </w:r>
      <w:r w:rsidR="00A4534A">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8" w:name="_Toc166569971"/>
      <w:r>
        <w:lastRenderedPageBreak/>
        <w:t>HODNOCENÍ NABÍDEK</w:t>
      </w:r>
      <w:bookmarkEnd w:id="28"/>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proofErr w:type="gramStart"/>
      <w:r w:rsidR="00092CC9">
        <w:t>v </w:t>
      </w:r>
      <w:r>
        <w:t xml:space="preserve"> pořadí</w:t>
      </w:r>
      <w:proofErr w:type="gramEnd"/>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9" w:name="_Toc166569972"/>
      <w:r>
        <w:t>ZRUŠENÍ ZADÁVACÍHO ŘÍZENÍ</w:t>
      </w:r>
      <w:bookmarkEnd w:id="29"/>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7382439" w14:textId="020E8577" w:rsidR="009D6DC8" w:rsidRDefault="000279AA" w:rsidP="007C1625">
      <w:pPr>
        <w:pStyle w:val="Text1-1"/>
      </w:pPr>
      <w:r>
        <w:t xml:space="preserve">Zadavatel </w:t>
      </w:r>
      <w:r w:rsidR="005875C3">
        <w:t>si</w:t>
      </w:r>
      <w:r w:rsidR="009D6DC8" w:rsidRPr="00E7314B">
        <w:t xml:space="preserve"> mimo jiné vyhrazuje právo zrušit zadávací řízení v případě, že k hodnocení připadnou pouze nabídky s nabídkovou cenou převyšující nejvyšší přípustnou nabídkovou cenu uvedenou v čl. 5.3 těchto Pokynů.</w:t>
      </w:r>
    </w:p>
    <w:p w14:paraId="110C993E" w14:textId="0F21A6EA" w:rsidR="0035531B" w:rsidRPr="007C1625" w:rsidRDefault="0035531B" w:rsidP="005456E3">
      <w:pPr>
        <w:pStyle w:val="Text1-1"/>
      </w:pPr>
      <w:r w:rsidRPr="007C1625">
        <w:t xml:space="preserve">Zadavatel si rovněž mimo jiné vyhrazuje právo zrušit zadávací řízení, pokud stavební povolení </w:t>
      </w:r>
      <w:r w:rsidR="00FE4A0B" w:rsidRPr="007C1625">
        <w:t xml:space="preserve">či povolení záměru dle zákona č. 283/2021 Sb., stavební zákon, ve znění pozdějších předpisů, </w:t>
      </w:r>
      <w:r w:rsidRPr="007C1625">
        <w:t>bude obsahovat podmínky, které nebyly zohledněny</w:t>
      </w:r>
      <w:r w:rsidR="00092CC9" w:rsidRPr="007C1625">
        <w:t xml:space="preserve"> v </w:t>
      </w:r>
      <w:r w:rsidRPr="007C1625">
        <w:t>zadávací dokumentaci</w:t>
      </w:r>
      <w:r w:rsidR="00C71A05" w:rsidRPr="007C1625">
        <w:t xml:space="preserve"> a současně podstatným způsobem mění veřejnou zakázku</w:t>
      </w:r>
      <w:r w:rsidRPr="007C1625">
        <w:t xml:space="preserve">, nebo nebude-li vydané stavební povolení </w:t>
      </w:r>
      <w:r w:rsidR="005456E3" w:rsidRPr="007C1625">
        <w:t xml:space="preserve">či povolení záměru </w:t>
      </w:r>
      <w:r w:rsidRPr="007C1625">
        <w:t>pravomocné.</w:t>
      </w:r>
    </w:p>
    <w:p w14:paraId="2B5FA06A" w14:textId="77777777" w:rsidR="0035531B" w:rsidRDefault="0035531B" w:rsidP="007038DC">
      <w:pPr>
        <w:pStyle w:val="Nadpis1-1"/>
      </w:pPr>
      <w:bookmarkStart w:id="30" w:name="_Toc166569973"/>
      <w:r>
        <w:t>UZAVŘENÍ SMLOUVY</w:t>
      </w:r>
      <w:bookmarkEnd w:id="30"/>
    </w:p>
    <w:p w14:paraId="0E99C187" w14:textId="77777777" w:rsidR="0035531B" w:rsidRPr="005875C3" w:rsidRDefault="000279AA" w:rsidP="000279AA">
      <w:pPr>
        <w:pStyle w:val="Text1-1"/>
      </w:pPr>
      <w:r w:rsidRPr="000279AA">
        <w:t xml:space="preserve">Uzavření </w:t>
      </w:r>
      <w:r w:rsidRPr="005875C3">
        <w:t xml:space="preserve">smlouvy s vybraným dodavatelem upravuje § 124 ZZVZ. Smlouva bude uzavřena písemně v souladu s nabídkou vybraného dodavatele a v podobě uvedené v dílu 2 této zadávací dokumentace s názvem Smlouva a její součásti. </w:t>
      </w:r>
    </w:p>
    <w:p w14:paraId="513F2EE5" w14:textId="1B0A8EE2" w:rsidR="0035531B" w:rsidRPr="005875C3" w:rsidRDefault="0035531B" w:rsidP="00C025C3">
      <w:pPr>
        <w:pStyle w:val="Text1-1"/>
      </w:pPr>
      <w:r w:rsidRPr="005875C3">
        <w:t>Zadavatel si</w:t>
      </w:r>
      <w:r w:rsidR="00092CC9" w:rsidRPr="005875C3">
        <w:t xml:space="preserve"> v </w:t>
      </w:r>
      <w:r w:rsidRPr="005875C3">
        <w:t>souladu</w:t>
      </w:r>
      <w:r w:rsidR="00845C50" w:rsidRPr="005875C3">
        <w:t xml:space="preserve"> s </w:t>
      </w:r>
      <w:r w:rsidRPr="005875C3">
        <w:t>§ 100 odst. 1 ZZVZ vyhrazuje změnu závazku ze smlouvy, která bude uzavřena</w:t>
      </w:r>
      <w:r w:rsidR="00845C50" w:rsidRPr="005875C3">
        <w:t xml:space="preserve"> s </w:t>
      </w:r>
      <w:r w:rsidRPr="005875C3">
        <w:t>vybraným dodavatelem. Podrobnosti jsou uvedeny ve smlouvě. Vyhrazenou změnou závazku je měření množství každé původní měřitelné položky</w:t>
      </w:r>
      <w:r w:rsidR="00845C50" w:rsidRPr="005875C3">
        <w:t xml:space="preserve"> s </w:t>
      </w:r>
      <w:r w:rsidRPr="005875C3">
        <w:t>jednotkovou cenou v</w:t>
      </w:r>
      <w:r w:rsidR="003A5CA8" w:rsidRPr="005875C3">
        <w:t xml:space="preserve"> Soupisu prací</w:t>
      </w:r>
      <w:r w:rsidRPr="005875C3">
        <w:t xml:space="preserve"> podle článku 12 Smluvních podmínek. Množství prací</w:t>
      </w:r>
      <w:r w:rsidR="00092CC9" w:rsidRPr="005875C3">
        <w:t xml:space="preserve"> v </w:t>
      </w:r>
      <w:r w:rsidRPr="005875C3">
        <w:t>takto vyhrazené změně se nezapočít</w:t>
      </w:r>
      <w:r w:rsidR="00EB5D4D" w:rsidRPr="005875C3">
        <w:t>ává do limitů pro změny podle § </w:t>
      </w:r>
      <w:r w:rsidRPr="005875C3">
        <w:t xml:space="preserve">222 ZZVZ. </w:t>
      </w:r>
      <w:r w:rsidR="00E87EFC" w:rsidRPr="005875C3">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rsidRPr="005875C3">
        <w:t xml:space="preserve"> podle článku 13.8 Smluvních podmínek</w:t>
      </w:r>
      <w:r w:rsidR="00E87EFC" w:rsidRPr="005875C3">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E7314B" w:rsidRPr="005875C3">
        <w:t xml:space="preserve"> </w:t>
      </w:r>
    </w:p>
    <w:p w14:paraId="7FF6E8BF" w14:textId="700E856F" w:rsidR="000279AA" w:rsidRPr="00E25A59" w:rsidRDefault="000279AA" w:rsidP="00CB0D9F">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617724">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w:t>
      </w:r>
      <w:r w:rsidRPr="000279AA">
        <w:lastRenderedPageBreak/>
        <w:t xml:space="preserve">či nikoli). Zadavatel po poskytnutí výše uvedené součinnosti oznámí výběr nejvhodnější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 xml:space="preserve">např. </w:t>
      </w:r>
      <w:proofErr w:type="gramStart"/>
      <w:r w:rsidR="00E25A59">
        <w:t>nepředloží</w:t>
      </w:r>
      <w:proofErr w:type="gramEnd"/>
      <w:r w:rsidR="00E25A59">
        <w:t xml:space="preserve"> některý</w:t>
      </w:r>
      <w:r w:rsidRPr="000279AA">
        <w:t xml:space="preserve">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00CB0D9F" w:rsidRPr="00CB0D9F">
        <w:t>Zadavatel je oprávněn v písemné výzvě určit další doklady, které je vybraný dodavatel povinen předložit v souladu s § 122 odst. 4 ZZVZ.</w:t>
      </w:r>
      <w:r w:rsidR="00CB0D9F">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00159042" w:rsidR="0035531B" w:rsidRDefault="0035531B" w:rsidP="007038DC">
      <w:pPr>
        <w:pStyle w:val="Odrka1-1"/>
      </w:pPr>
      <w:r>
        <w:t xml:space="preserve">kopií </w:t>
      </w:r>
      <w:r w:rsidR="004D7241">
        <w:t xml:space="preserve">smluv </w:t>
      </w:r>
      <w:r w:rsidR="00CE4D88">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CB3D458" w:rsidR="0035531B" w:rsidRDefault="000279AA" w:rsidP="000279AA">
      <w:pPr>
        <w:pStyle w:val="Odrka1-1"/>
      </w:pPr>
      <w:r w:rsidRPr="000279AA">
        <w:t xml:space="preserve">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 xml:space="preserve">technických zařízeních dle vyhlášky č. 50/1978 Sb., o odborné způsobilosti v elektrotechnice, ve znění </w:t>
      </w:r>
      <w:r w:rsidRPr="000279AA">
        <w:lastRenderedPageBreak/>
        <w:t>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rsidR="0035531B">
        <w:t>;</w:t>
      </w:r>
    </w:p>
    <w:p w14:paraId="6031D116" w14:textId="1C35C671" w:rsidR="0035531B" w:rsidRDefault="0035531B" w:rsidP="007038DC">
      <w:pPr>
        <w:pStyle w:val="Textbezslovn"/>
      </w:pPr>
      <w:r>
        <w:t xml:space="preserve">Zadavatel upřesňuje, že pokud bude </w:t>
      </w:r>
      <w:r w:rsidR="004D7241">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 xml:space="preserve">tom, které osoby jsou vlastníky akcií, jejichž </w:t>
      </w:r>
      <w:r>
        <w:lastRenderedPageBreak/>
        <w:t>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A70EA92"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58E3CCD6" w14:textId="01E570A9" w:rsidR="00617724" w:rsidRPr="00723319" w:rsidRDefault="00617724" w:rsidP="0035531B">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w:t>
      </w:r>
      <w:r w:rsidRPr="00723319">
        <w:t>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těchto Pokynů ve vztahu k této jiné osobě.</w:t>
      </w:r>
    </w:p>
    <w:p w14:paraId="1667502D" w14:textId="77777777" w:rsidR="0035531B" w:rsidRPr="00723319" w:rsidRDefault="0035531B" w:rsidP="00B77C6D">
      <w:pPr>
        <w:pStyle w:val="Nadpis1-1"/>
      </w:pPr>
      <w:bookmarkStart w:id="31" w:name="_Toc166569974"/>
      <w:r w:rsidRPr="00723319">
        <w:t>OCHRANA INFORMACÍ</w:t>
      </w:r>
      <w:bookmarkEnd w:id="31"/>
    </w:p>
    <w:p w14:paraId="147B8187" w14:textId="77777777" w:rsidR="0035531B" w:rsidRDefault="0035531B" w:rsidP="0035531B">
      <w:pPr>
        <w:pStyle w:val="Text1-1"/>
      </w:pPr>
      <w:r w:rsidRPr="00723319">
        <w:t>Účastník zadávacího</w:t>
      </w:r>
      <w:r>
        <w:t xml:space="preserve">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32" w:name="_Toc166569975"/>
      <w:r>
        <w:t>ZADÁVACÍ LHŮTA</w:t>
      </w:r>
      <w:r w:rsidR="00845C50">
        <w:t xml:space="preserve"> </w:t>
      </w:r>
      <w:r w:rsidR="00092CC9">
        <w:t>A</w:t>
      </w:r>
      <w:r w:rsidR="00845C50">
        <w:t> </w:t>
      </w:r>
      <w:r>
        <w:t>JISTOTA ZA NABÍDKU</w:t>
      </w:r>
      <w:bookmarkEnd w:id="32"/>
    </w:p>
    <w:p w14:paraId="5BC1D37B" w14:textId="47B087C6" w:rsidR="0035531B" w:rsidRDefault="004D7241"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51D83D43"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416941" w:rsidRPr="00416941">
        <w:rPr>
          <w:b/>
          <w:bCs/>
        </w:rPr>
        <w:t>8 000 000,-</w:t>
      </w:r>
      <w:r w:rsidR="00416941">
        <w:t xml:space="preserve"> </w:t>
      </w:r>
      <w:r w:rsidRPr="002A016D">
        <w:rPr>
          <w:b/>
        </w:rPr>
        <w:t>Kč</w:t>
      </w:r>
      <w:r>
        <w:t xml:space="preserve"> (slovy: </w:t>
      </w:r>
      <w:r w:rsidR="00416941">
        <w:t xml:space="preserve">osm milionů </w:t>
      </w:r>
      <w:r>
        <w:t>korun českých).</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070DB88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w:t>
      </w:r>
      <w:r>
        <w:lastRenderedPageBreak/>
        <w:t xml:space="preserve">účet zadavatele jsou následující: </w:t>
      </w:r>
      <w:proofErr w:type="spellStart"/>
      <w:r>
        <w:t>č.ú</w:t>
      </w:r>
      <w:proofErr w:type="spellEnd"/>
      <w:r>
        <w:t xml:space="preserve">. </w:t>
      </w:r>
      <w:r w:rsidR="00416941" w:rsidRPr="00416941">
        <w:t>30007-22307011/0710 Česká národní banka, se sídlem Na Příkopě 28, 115 03 Praha 1</w:t>
      </w:r>
      <w:r>
        <w:t xml:space="preserve">, variabilní symbol </w:t>
      </w:r>
      <w:r w:rsidR="00416941">
        <w:t>5113510003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33" w:name="_Toc59538672"/>
      <w:bookmarkStart w:id="34" w:name="_Toc61886759"/>
      <w:bookmarkStart w:id="35" w:name="_Toc166569976"/>
      <w:r>
        <w:t>SOCIÁLNĚ A ENVIRO</w:t>
      </w:r>
      <w:r w:rsidR="00E270A3">
        <w:t>N</w:t>
      </w:r>
      <w:r>
        <w:t>MENTÁLNĚ ODPOVĚDNÉ ZADÁVÁNÍ, INOVACE</w:t>
      </w:r>
      <w:bookmarkEnd w:id="33"/>
      <w:bookmarkEnd w:id="34"/>
      <w:bookmarkEnd w:id="35"/>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27260BC1" w:rsidR="003922F9" w:rsidRDefault="003922F9" w:rsidP="007C7F8E">
      <w:pPr>
        <w:pStyle w:val="Odrka1-1"/>
      </w:pPr>
      <w:r>
        <w:t>studentské exkurze</w:t>
      </w:r>
      <w:r w:rsidR="00B41316">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 xml:space="preserve">7. závazného vzoru Smlouvy o dílo, jež </w:t>
      </w:r>
      <w:proofErr w:type="gramStart"/>
      <w:r w:rsidR="0097039F" w:rsidRPr="001F23BF">
        <w:t>tvoří</w:t>
      </w:r>
      <w:proofErr w:type="gramEnd"/>
      <w:r w:rsidR="0097039F" w:rsidRPr="001F23BF">
        <w:t xml:space="preserve"> díl 2, část 1 zadávací dokumentace</w:t>
      </w:r>
      <w:r w:rsidR="0097039F">
        <w:t>.</w:t>
      </w:r>
    </w:p>
    <w:p w14:paraId="5E5AF4D9" w14:textId="3384C5F6" w:rsidR="00E7314B" w:rsidRDefault="00E7314B" w:rsidP="00E7314B">
      <w:pPr>
        <w:pStyle w:val="Nadpis1-1"/>
        <w:jc w:val="both"/>
      </w:pPr>
      <w:bookmarkStart w:id="36" w:name="_Toc102380477"/>
      <w:bookmarkStart w:id="37" w:name="_Toc103683200"/>
      <w:bookmarkStart w:id="38" w:name="_Toc103932243"/>
      <w:bookmarkStart w:id="39" w:name="_Toc106967229"/>
      <w:bookmarkStart w:id="40" w:name="_Toc166569977"/>
      <w:r>
        <w:t>Další zadávací podmínky v návaznosti na</w:t>
      </w:r>
      <w:bookmarkEnd w:id="36"/>
      <w:bookmarkEnd w:id="37"/>
      <w:bookmarkEnd w:id="38"/>
      <w:bookmarkEnd w:id="39"/>
      <w:r w:rsidR="00CC5FE9">
        <w:t xml:space="preserve"> MEZINÁRODNÍ sankce, zákaz zadání veřejné zakázky</w:t>
      </w:r>
      <w:bookmarkEnd w:id="40"/>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w:t>
      </w:r>
      <w:r>
        <w:lastRenderedPageBreak/>
        <w:t>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27CD5F84" w:rsidR="00E7314B" w:rsidRPr="00666E83" w:rsidRDefault="00E7314B" w:rsidP="00E7314B">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C6908">
        <w:t>n</w:t>
      </w:r>
      <w:r w:rsidRPr="00666E83">
        <w:t>ařízení č. 269/2014</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C6908">
        <w:t xml:space="preserve">; </w:t>
      </w:r>
      <w:r w:rsidR="00DC6908">
        <w:rPr>
          <w:rStyle w:val="normaltextrun"/>
          <w:rFonts w:ascii="Verdana" w:hAnsi="Verdana"/>
          <w:shd w:val="clear" w:color="auto" w:fill="FFFFFF"/>
        </w:rPr>
        <w:t xml:space="preserve">dle čl. 2 </w:t>
      </w:r>
      <w:r w:rsidR="00DC6908">
        <w:rPr>
          <w:rStyle w:val="normaltextrun"/>
          <w:rFonts w:ascii="Verdana" w:hAnsi="Verdana"/>
          <w:bCs/>
          <w:shd w:val="clear" w:color="auto" w:fill="FFFFFF"/>
        </w:rPr>
        <w:t>nařízení Rady (ES) č. 765/2006</w:t>
      </w:r>
      <w:r w:rsidR="00DC6908">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C6908">
        <w:rPr>
          <w:rStyle w:val="normaltextrun"/>
          <w:rFonts w:ascii="Verdana" w:hAnsi="Verdana"/>
          <w:bdr w:val="none" w:sz="0" w:space="0" w:color="auto" w:frame="1"/>
        </w:rPr>
        <w:t xml:space="preserve">dle čl. 2 </w:t>
      </w:r>
      <w:r w:rsidR="00DC6908">
        <w:rPr>
          <w:rStyle w:val="normaltextrun"/>
          <w:rFonts w:ascii="Verdana" w:hAnsi="Verdana"/>
          <w:bCs/>
          <w:bdr w:val="none" w:sz="0" w:space="0" w:color="auto" w:frame="1"/>
        </w:rPr>
        <w:t>nařízení Rady (EU) č. 208/2014</w:t>
      </w:r>
      <w:r w:rsidR="00DC6908">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C6908">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lastRenderedPageBreak/>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41" w:name="_Toc166569978"/>
      <w:r>
        <w:t>PŘÍLOHY TĚCHTO POKYNŮ</w:t>
      </w:r>
      <w:bookmarkEnd w:id="41"/>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0A12A22D" w:rsidR="00E7314B" w:rsidRDefault="00E7314B"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C6908" w:rsidRPr="00DC6908">
        <w:rPr>
          <w:lang w:eastAsia="cs-CZ"/>
        </w:rPr>
        <w:t xml:space="preserve"> </w:t>
      </w:r>
      <w:r w:rsidR="00DC6908">
        <w:rPr>
          <w:lang w:eastAsia="cs-CZ"/>
        </w:rPr>
        <w:t>s mezinárodními sankcemi</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68AF462C" w:rsidR="0035531B" w:rsidRDefault="0035531B" w:rsidP="00564DDD">
      <w:pPr>
        <w:pStyle w:val="Textbezslovn"/>
        <w:spacing w:after="0"/>
      </w:pPr>
    </w:p>
    <w:p w14:paraId="2723ECB7" w14:textId="77777777" w:rsidR="00DC6908" w:rsidRDefault="00DC6908"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3D1F241" w14:textId="77777777" w:rsidR="005875C3" w:rsidRDefault="005875C3" w:rsidP="005875C3">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27A3E87E" w14:textId="77777777" w:rsidR="0035531B" w:rsidRDefault="0035531B" w:rsidP="005875C3">
      <w:pPr>
        <w:pStyle w:val="Textbezslovn"/>
        <w:ind w:left="0"/>
      </w:pPr>
      <w:r>
        <w:t xml:space="preserve"> </w:t>
      </w:r>
    </w:p>
    <w:p w14:paraId="5E93D7FD" w14:textId="2E87C650"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04D8D">
        <w:t xml:space="preserve">, ani </w:t>
      </w:r>
      <w:r w:rsidR="00204D8D">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E5F0377" w:rsidR="00564DDD" w:rsidRDefault="00204D8D"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417"/>
        <w:gridCol w:w="1355"/>
      </w:tblGrid>
      <w:tr w:rsidR="003548AD" w:rsidRPr="00AD792A" w14:paraId="189F825E" w14:textId="77777777" w:rsidTr="005875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417"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355"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w:t>
            </w:r>
            <w:r w:rsidRPr="00723319">
              <w:rPr>
                <w:b/>
              </w:rPr>
              <w:t>dodavatel poskytl** za posledních 5 let v Kč*** bez DPH</w:t>
            </w:r>
          </w:p>
        </w:tc>
      </w:tr>
      <w:tr w:rsidR="003548AD" w:rsidRPr="00454716" w14:paraId="71E8400F" w14:textId="77777777" w:rsidTr="005875C3">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55"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5875C3">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55"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5875C3">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55"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5875C3">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55"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5875C3">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55"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5875C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55"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58A93E5F"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00731E75" w:rsidRPr="00E12A54">
              <w:rPr>
                <w:b/>
                <w:sz w:val="16"/>
                <w:szCs w:val="16"/>
              </w:rPr>
              <w:t xml:space="preserve"> nebo zpracováním dokumentace</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789D0A9C"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DC6908">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w:t>
      </w:r>
      <w:proofErr w:type="gramStart"/>
      <w:r>
        <w:t>označí</w:t>
      </w:r>
      <w:proofErr w:type="gramEnd"/>
      <w:r>
        <w:t xml:space="preserve">,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5A4C36F5"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DC6908">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 xml:space="preserve">Popis vykonávaných pracovních </w:t>
            </w:r>
            <w:proofErr w:type="gramStart"/>
            <w:r w:rsidRPr="003A5CA8">
              <w:rPr>
                <w:sz w:val="16"/>
                <w:szCs w:val="16"/>
              </w:rPr>
              <w:t>činností - v</w:t>
            </w:r>
            <w:proofErr w:type="gramEnd"/>
            <w:r w:rsidRPr="003A5CA8">
              <w:rPr>
                <w:sz w:val="16"/>
                <w:szCs w:val="16"/>
              </w:rPr>
              <w:t xml:space="preserve">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726FA081"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204D8D">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E8AC450"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7E4E62">
        <w:t>i</w:t>
      </w:r>
      <w:r>
        <w:t>,</w:t>
      </w:r>
      <w:r w:rsidR="00845C50">
        <w:t xml:space="preserve"> a</w:t>
      </w:r>
      <w:r w:rsidR="00BB4AF2">
        <w:t xml:space="preserve"> u </w:t>
      </w:r>
      <w:r>
        <w:t xml:space="preserve">nichž dokládá </w:t>
      </w:r>
      <w:r w:rsidR="007E4E62" w:rsidRPr="00C85644">
        <w:t>smlouvu nebo jinou osobou podepsané potvrzení o její existenci, její</w:t>
      </w:r>
      <w:r w:rsidR="007E4E62">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7E4E62">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0"/>
    <w:bookmarkEnd w:id="1"/>
    <w:bookmarkEnd w:id="2"/>
    <w:bookmarkEnd w:id="3"/>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679CC774" w:rsidR="00FA669D" w:rsidRPr="00964860" w:rsidRDefault="00FA669D" w:rsidP="00FA669D">
      <w:pPr>
        <w:pStyle w:val="Nadpisbezsl1-2"/>
      </w:pPr>
      <w:r w:rsidRPr="00010882">
        <w:rPr>
          <w:lang w:eastAsia="cs-CZ"/>
        </w:rPr>
        <w:t>Čestné prohlášení o splnění podmínek v souvislosti</w:t>
      </w:r>
      <w:r w:rsidR="00DB29A8" w:rsidRPr="00DB29A8">
        <w:rPr>
          <w:lang w:eastAsia="cs-CZ"/>
        </w:rPr>
        <w:t xml:space="preserve"> </w:t>
      </w:r>
      <w:r w:rsidR="00DB29A8">
        <w:rPr>
          <w:lang w:eastAsia="cs-CZ"/>
        </w:rPr>
        <w:t>s mezinárodními sankcemi</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43C93550"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416941">
        <w:rPr>
          <w:rFonts w:eastAsia="Times New Roman" w:cs="Times New Roman"/>
          <w:lang w:eastAsia="cs-CZ"/>
        </w:rPr>
        <w:t> </w:t>
      </w:r>
      <w:r w:rsidRPr="00DF0EC8">
        <w:rPr>
          <w:rFonts w:eastAsia="Times New Roman" w:cs="Times New Roman"/>
          <w:lang w:eastAsia="cs-CZ"/>
        </w:rPr>
        <w:t>názvem</w:t>
      </w:r>
      <w:r w:rsidR="00416941">
        <w:rPr>
          <w:rFonts w:eastAsia="Times New Roman" w:cs="Times New Roman"/>
          <w:lang w:eastAsia="cs-CZ"/>
        </w:rPr>
        <w:t xml:space="preserve"> </w:t>
      </w:r>
      <w:r w:rsidR="00416941" w:rsidRPr="00315EF1">
        <w:t xml:space="preserve">„Rekonstrukce výpravní budovy v </w:t>
      </w:r>
      <w:proofErr w:type="spellStart"/>
      <w:r w:rsidR="00416941" w:rsidRPr="00315EF1">
        <w:t>žst</w:t>
      </w:r>
      <w:proofErr w:type="spellEnd"/>
      <w:r w:rsidR="00416941" w:rsidRPr="00315EF1">
        <w:t xml:space="preserve">. Praha </w:t>
      </w:r>
      <w:proofErr w:type="spellStart"/>
      <w:r w:rsidR="00416941" w:rsidRPr="00315EF1">
        <w:t>hl.n</w:t>
      </w:r>
      <w:proofErr w:type="spellEnd"/>
      <w:r w:rsidR="00416941" w:rsidRPr="00315EF1">
        <w:t>.“ – 2. etapa</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4D98BDEA"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FC5A86">
        <w:rPr>
          <w:rFonts w:eastAsia="Calibri" w:cs="Times New Roman"/>
          <w:b/>
        </w:rPr>
        <w:t>nejsou</w:t>
      </w:r>
      <w:r w:rsidRPr="00BE68D3">
        <w:rPr>
          <w:rFonts w:eastAsia="Calibri" w:cs="Times New Roman"/>
        </w:rPr>
        <w:t xml:space="preserve"> osobami, na něž se vztahuje zákaz zadání veřejné zakázky ve smyslu § 48a</w:t>
      </w:r>
      <w:r w:rsidR="00204D8D" w:rsidRPr="00204D8D">
        <w:rPr>
          <w:rFonts w:eastAsia="Times New Roman" w:cs="Times New Roman"/>
          <w:lang w:eastAsia="cs-CZ"/>
        </w:rPr>
        <w:t xml:space="preserve"> </w:t>
      </w:r>
      <w:r w:rsidR="00204D8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3A9B9FB2"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204D8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204D8D">
        <w:t xml:space="preserve"> </w:t>
      </w:r>
      <w:r w:rsidR="00DB29A8">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29A8">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DADC8" w14:textId="77777777" w:rsidR="00866F3D" w:rsidRDefault="00866F3D" w:rsidP="00962258">
      <w:pPr>
        <w:spacing w:after="0" w:line="240" w:lineRule="auto"/>
      </w:pPr>
      <w:r>
        <w:separator/>
      </w:r>
    </w:p>
  </w:endnote>
  <w:endnote w:type="continuationSeparator" w:id="0">
    <w:p w14:paraId="593D63A8" w14:textId="77777777" w:rsidR="00866F3D" w:rsidRDefault="00866F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F3D" w:rsidRPr="00315EF1" w14:paraId="641FE934" w14:textId="77777777" w:rsidTr="00EB46E5">
      <w:tc>
        <w:tcPr>
          <w:tcW w:w="1361" w:type="dxa"/>
          <w:tcMar>
            <w:left w:w="0" w:type="dxa"/>
            <w:right w:w="0" w:type="dxa"/>
          </w:tcMar>
          <w:vAlign w:val="bottom"/>
        </w:tcPr>
        <w:p w14:paraId="25DD8EBB" w14:textId="6F617F46" w:rsidR="00866F3D" w:rsidRPr="00B8518B" w:rsidRDefault="00866F3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BAA">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3BAA">
            <w:rPr>
              <w:rStyle w:val="slostrnky"/>
              <w:noProof/>
            </w:rPr>
            <w:t>47</w:t>
          </w:r>
          <w:r w:rsidRPr="00B8518B">
            <w:rPr>
              <w:rStyle w:val="slostrnky"/>
            </w:rPr>
            <w:fldChar w:fldCharType="end"/>
          </w:r>
        </w:p>
      </w:tc>
      <w:tc>
        <w:tcPr>
          <w:tcW w:w="284" w:type="dxa"/>
          <w:shd w:val="clear" w:color="auto" w:fill="auto"/>
          <w:tcMar>
            <w:left w:w="0" w:type="dxa"/>
            <w:right w:w="0" w:type="dxa"/>
          </w:tcMar>
        </w:tcPr>
        <w:p w14:paraId="3FB959D3" w14:textId="77777777" w:rsidR="00866F3D" w:rsidRDefault="00866F3D" w:rsidP="00B8518B">
          <w:pPr>
            <w:pStyle w:val="Zpat"/>
          </w:pPr>
        </w:p>
      </w:tc>
      <w:tc>
        <w:tcPr>
          <w:tcW w:w="425" w:type="dxa"/>
          <w:shd w:val="clear" w:color="auto" w:fill="auto"/>
          <w:tcMar>
            <w:left w:w="0" w:type="dxa"/>
            <w:right w:w="0" w:type="dxa"/>
          </w:tcMar>
        </w:tcPr>
        <w:p w14:paraId="44B7CED7" w14:textId="77777777" w:rsidR="00866F3D" w:rsidRDefault="00866F3D" w:rsidP="00B8518B">
          <w:pPr>
            <w:pStyle w:val="Zpat"/>
          </w:pPr>
        </w:p>
      </w:tc>
      <w:tc>
        <w:tcPr>
          <w:tcW w:w="8505" w:type="dxa"/>
        </w:tcPr>
        <w:p w14:paraId="5A86EA1E" w14:textId="1041BC82" w:rsidR="00866F3D" w:rsidRPr="00315EF1" w:rsidRDefault="00866F3D" w:rsidP="00EB46E5">
          <w:pPr>
            <w:pStyle w:val="Zpat0"/>
          </w:pPr>
          <w:r w:rsidRPr="00315EF1">
            <w:t xml:space="preserve"> „Rekonstrukce výpravní budovy v </w:t>
          </w:r>
          <w:proofErr w:type="spellStart"/>
          <w:r w:rsidRPr="00315EF1">
            <w:t>žst</w:t>
          </w:r>
          <w:proofErr w:type="spellEnd"/>
          <w:r w:rsidRPr="00315EF1">
            <w:t xml:space="preserve">. Praha </w:t>
          </w:r>
          <w:proofErr w:type="spellStart"/>
          <w:r w:rsidRPr="00315EF1">
            <w:t>hl.n</w:t>
          </w:r>
          <w:proofErr w:type="spellEnd"/>
          <w:r w:rsidRPr="00315EF1">
            <w:t>.“ – 2. etapa</w:t>
          </w:r>
        </w:p>
        <w:p w14:paraId="04D05CD7" w14:textId="77777777" w:rsidR="00866F3D" w:rsidRPr="00315EF1" w:rsidRDefault="00866F3D" w:rsidP="00EB46E5">
          <w:pPr>
            <w:pStyle w:val="Zpat0"/>
          </w:pPr>
          <w:r w:rsidRPr="00315EF1">
            <w:t xml:space="preserve">Díl 1 – </w:t>
          </w:r>
          <w:r w:rsidRPr="00315EF1">
            <w:rPr>
              <w:caps/>
            </w:rPr>
            <w:t>Požadavky a podmínky pro zpracování nabídky</w:t>
          </w:r>
        </w:p>
        <w:p w14:paraId="488652B6" w14:textId="77777777" w:rsidR="00866F3D" w:rsidRPr="00315EF1" w:rsidRDefault="00866F3D" w:rsidP="0035531B">
          <w:pPr>
            <w:pStyle w:val="Zpat0"/>
          </w:pPr>
          <w:r w:rsidRPr="00315EF1">
            <w:t xml:space="preserve">Část 2 – </w:t>
          </w:r>
          <w:r w:rsidRPr="00315EF1">
            <w:rPr>
              <w:caps/>
            </w:rPr>
            <w:t>Pokyny pro dodavatele</w:t>
          </w:r>
          <w:r w:rsidRPr="00315EF1">
            <w:t xml:space="preserve"> – Zhotovení stavby</w:t>
          </w:r>
        </w:p>
      </w:tc>
    </w:tr>
  </w:tbl>
  <w:p w14:paraId="37426EF8" w14:textId="77777777" w:rsidR="00866F3D" w:rsidRPr="00B8518B" w:rsidRDefault="00866F3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2AD5E" w14:textId="2A74E016" w:rsidR="00866F3D" w:rsidRPr="00B8518B" w:rsidRDefault="00866F3D" w:rsidP="00460660">
    <w:pPr>
      <w:pStyle w:val="Zpat"/>
      <w:rPr>
        <w:sz w:val="2"/>
        <w:szCs w:val="2"/>
      </w:rPr>
    </w:pPr>
  </w:p>
  <w:p w14:paraId="3A91D547" w14:textId="77777777" w:rsidR="00866F3D" w:rsidRPr="00460660" w:rsidRDefault="00866F3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DB488" w14:textId="77777777" w:rsidR="00866F3D" w:rsidRDefault="00866F3D" w:rsidP="00962258">
      <w:pPr>
        <w:spacing w:after="0" w:line="240" w:lineRule="auto"/>
      </w:pPr>
      <w:r>
        <w:separator/>
      </w:r>
    </w:p>
  </w:footnote>
  <w:footnote w:type="continuationSeparator" w:id="0">
    <w:p w14:paraId="13513112" w14:textId="77777777" w:rsidR="00866F3D" w:rsidRDefault="00866F3D" w:rsidP="00962258">
      <w:pPr>
        <w:spacing w:after="0" w:line="240" w:lineRule="auto"/>
      </w:pPr>
      <w:r>
        <w:continuationSeparator/>
      </w:r>
    </w:p>
  </w:footnote>
  <w:footnote w:id="1">
    <w:p w14:paraId="2B1DFECC" w14:textId="77777777" w:rsidR="00866F3D" w:rsidRDefault="00866F3D">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866F3D" w:rsidRDefault="00866F3D"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866F3D" w:rsidRPr="00EB54C9" w:rsidRDefault="00866F3D"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866F3D" w:rsidRDefault="00866F3D"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866F3D" w:rsidRDefault="00866F3D"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866F3D" w:rsidRDefault="00866F3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866F3D" w:rsidRDefault="00866F3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866F3D" w:rsidRDefault="00866F3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866F3D" w:rsidRDefault="00866F3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866F3D" w:rsidRDefault="00866F3D">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866F3D" w:rsidRDefault="00866F3D">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866F3D" w:rsidRDefault="00866F3D"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6F3D" w14:paraId="462311D1" w14:textId="77777777" w:rsidTr="00C02D0A">
      <w:trPr>
        <w:trHeight w:hRule="exact" w:val="454"/>
      </w:trPr>
      <w:tc>
        <w:tcPr>
          <w:tcW w:w="1361" w:type="dxa"/>
          <w:tcMar>
            <w:top w:w="57" w:type="dxa"/>
            <w:left w:w="0" w:type="dxa"/>
            <w:right w:w="0" w:type="dxa"/>
          </w:tcMar>
        </w:tcPr>
        <w:p w14:paraId="735A6D14" w14:textId="77777777" w:rsidR="00866F3D" w:rsidRPr="00B8518B" w:rsidRDefault="00866F3D" w:rsidP="00523EA7">
          <w:pPr>
            <w:pStyle w:val="Zpat"/>
            <w:rPr>
              <w:rStyle w:val="slostrnky"/>
            </w:rPr>
          </w:pPr>
        </w:p>
      </w:tc>
      <w:tc>
        <w:tcPr>
          <w:tcW w:w="3458" w:type="dxa"/>
          <w:shd w:val="clear" w:color="auto" w:fill="auto"/>
          <w:tcMar>
            <w:top w:w="57" w:type="dxa"/>
            <w:left w:w="0" w:type="dxa"/>
            <w:right w:w="0" w:type="dxa"/>
          </w:tcMar>
        </w:tcPr>
        <w:p w14:paraId="6F177CAB" w14:textId="77777777" w:rsidR="00866F3D" w:rsidRDefault="00866F3D" w:rsidP="00523EA7">
          <w:pPr>
            <w:pStyle w:val="Zpat"/>
          </w:pPr>
        </w:p>
      </w:tc>
      <w:tc>
        <w:tcPr>
          <w:tcW w:w="5698" w:type="dxa"/>
          <w:shd w:val="clear" w:color="auto" w:fill="auto"/>
          <w:tcMar>
            <w:top w:w="57" w:type="dxa"/>
            <w:left w:w="0" w:type="dxa"/>
            <w:right w:w="0" w:type="dxa"/>
          </w:tcMar>
        </w:tcPr>
        <w:p w14:paraId="7316A0C8" w14:textId="77777777" w:rsidR="00866F3D" w:rsidRPr="00D6163D" w:rsidRDefault="00866F3D" w:rsidP="00D6163D">
          <w:pPr>
            <w:pStyle w:val="Druhdokumentu"/>
          </w:pPr>
        </w:p>
      </w:tc>
    </w:tr>
  </w:tbl>
  <w:p w14:paraId="4A6F4DD3" w14:textId="77777777" w:rsidR="00866F3D" w:rsidRPr="00D6163D" w:rsidRDefault="00866F3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66F3D" w14:paraId="5A816FA0" w14:textId="77777777" w:rsidTr="00B22106">
      <w:trPr>
        <w:trHeight w:hRule="exact" w:val="936"/>
      </w:trPr>
      <w:tc>
        <w:tcPr>
          <w:tcW w:w="1361" w:type="dxa"/>
          <w:tcMar>
            <w:left w:w="0" w:type="dxa"/>
            <w:right w:w="0" w:type="dxa"/>
          </w:tcMar>
        </w:tcPr>
        <w:p w14:paraId="6988135B" w14:textId="77777777" w:rsidR="00866F3D" w:rsidRPr="00B8518B" w:rsidRDefault="00866F3D" w:rsidP="00FC6389">
          <w:pPr>
            <w:pStyle w:val="Zpat"/>
            <w:rPr>
              <w:rStyle w:val="slostrnky"/>
            </w:rPr>
          </w:pPr>
        </w:p>
      </w:tc>
      <w:tc>
        <w:tcPr>
          <w:tcW w:w="3458" w:type="dxa"/>
          <w:shd w:val="clear" w:color="auto" w:fill="auto"/>
          <w:tcMar>
            <w:left w:w="0" w:type="dxa"/>
            <w:right w:w="0" w:type="dxa"/>
          </w:tcMar>
        </w:tcPr>
        <w:p w14:paraId="245B7908" w14:textId="77777777" w:rsidR="00866F3D" w:rsidRDefault="00866F3D" w:rsidP="00FC6389">
          <w:pPr>
            <w:pStyle w:val="Zpat"/>
          </w:pPr>
        </w:p>
      </w:tc>
      <w:tc>
        <w:tcPr>
          <w:tcW w:w="5756" w:type="dxa"/>
          <w:shd w:val="clear" w:color="auto" w:fill="auto"/>
          <w:tcMar>
            <w:left w:w="0" w:type="dxa"/>
            <w:right w:w="0" w:type="dxa"/>
          </w:tcMar>
        </w:tcPr>
        <w:p w14:paraId="643EDBC1" w14:textId="77777777" w:rsidR="00866F3D" w:rsidRPr="00D6163D" w:rsidRDefault="00866F3D" w:rsidP="00FC6389">
          <w:pPr>
            <w:pStyle w:val="Druhdokumentu"/>
          </w:pPr>
        </w:p>
      </w:tc>
    </w:tr>
    <w:tr w:rsidR="00866F3D" w14:paraId="3D445544" w14:textId="77777777" w:rsidTr="00B22106">
      <w:trPr>
        <w:trHeight w:hRule="exact" w:val="936"/>
      </w:trPr>
      <w:tc>
        <w:tcPr>
          <w:tcW w:w="1361" w:type="dxa"/>
          <w:tcMar>
            <w:left w:w="0" w:type="dxa"/>
            <w:right w:w="0" w:type="dxa"/>
          </w:tcMar>
        </w:tcPr>
        <w:p w14:paraId="32A43846" w14:textId="77777777" w:rsidR="00866F3D" w:rsidRPr="00B8518B" w:rsidRDefault="00866F3D" w:rsidP="00FC6389">
          <w:pPr>
            <w:pStyle w:val="Zpat"/>
            <w:rPr>
              <w:rStyle w:val="slostrnky"/>
            </w:rPr>
          </w:pPr>
        </w:p>
      </w:tc>
      <w:tc>
        <w:tcPr>
          <w:tcW w:w="3458" w:type="dxa"/>
          <w:shd w:val="clear" w:color="auto" w:fill="auto"/>
          <w:tcMar>
            <w:left w:w="0" w:type="dxa"/>
            <w:right w:w="0" w:type="dxa"/>
          </w:tcMar>
        </w:tcPr>
        <w:p w14:paraId="610FA587" w14:textId="77777777" w:rsidR="00866F3D" w:rsidRDefault="00866F3D" w:rsidP="00FC6389">
          <w:pPr>
            <w:pStyle w:val="Zpat"/>
          </w:pPr>
        </w:p>
      </w:tc>
      <w:tc>
        <w:tcPr>
          <w:tcW w:w="5756" w:type="dxa"/>
          <w:shd w:val="clear" w:color="auto" w:fill="auto"/>
          <w:tcMar>
            <w:left w:w="0" w:type="dxa"/>
            <w:right w:w="0" w:type="dxa"/>
          </w:tcMar>
        </w:tcPr>
        <w:p w14:paraId="304E0C8D" w14:textId="77777777" w:rsidR="00866F3D" w:rsidRPr="00D6163D" w:rsidRDefault="00866F3D" w:rsidP="00FC6389">
          <w:pPr>
            <w:pStyle w:val="Druhdokumentu"/>
          </w:pPr>
        </w:p>
      </w:tc>
    </w:tr>
  </w:tbl>
  <w:p w14:paraId="0187D598" w14:textId="77777777" w:rsidR="00866F3D" w:rsidRPr="00D6163D" w:rsidRDefault="00866F3D"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866F3D" w:rsidRPr="00460660" w:rsidRDefault="00866F3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1253315571">
    <w:abstractNumId w:val="3"/>
  </w:num>
  <w:num w:numId="2" w16cid:durableId="783884590">
    <w:abstractNumId w:val="1"/>
  </w:num>
  <w:num w:numId="3" w16cid:durableId="1786197028">
    <w:abstractNumId w:val="9"/>
  </w:num>
  <w:num w:numId="4" w16cid:durableId="100418288">
    <w:abstractNumId w:val="2"/>
  </w:num>
  <w:num w:numId="5" w16cid:durableId="2026977517">
    <w:abstractNumId w:val="0"/>
  </w:num>
  <w:num w:numId="6" w16cid:durableId="702361170">
    <w:abstractNumId w:val="5"/>
  </w:num>
  <w:num w:numId="7" w16cid:durableId="730808263">
    <w:abstractNumId w:val="7"/>
  </w:num>
  <w:num w:numId="8" w16cid:durableId="1029796622">
    <w:abstractNumId w:val="6"/>
  </w:num>
  <w:num w:numId="9" w16cid:durableId="1298339247">
    <w:abstractNumId w:val="11"/>
  </w:num>
  <w:num w:numId="10" w16cid:durableId="1667249098">
    <w:abstractNumId w:val="8"/>
  </w:num>
  <w:num w:numId="11" w16cid:durableId="1590108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26901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844753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43682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15220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82763847">
    <w:abstractNumId w:val="12"/>
  </w:num>
  <w:num w:numId="17" w16cid:durableId="8907324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5023184">
    <w:abstractNumId w:val="6"/>
  </w:num>
  <w:num w:numId="19" w16cid:durableId="2097708174">
    <w:abstractNumId w:val="6"/>
  </w:num>
  <w:num w:numId="20" w16cid:durableId="1861626573">
    <w:abstractNumId w:val="6"/>
  </w:num>
  <w:num w:numId="21" w16cid:durableId="925647185">
    <w:abstractNumId w:val="6"/>
  </w:num>
  <w:num w:numId="22" w16cid:durableId="1375888866">
    <w:abstractNumId w:val="6"/>
  </w:num>
  <w:num w:numId="23" w16cid:durableId="1093207407">
    <w:abstractNumId w:val="6"/>
  </w:num>
  <w:num w:numId="24" w16cid:durableId="1910378410">
    <w:abstractNumId w:val="6"/>
  </w:num>
  <w:num w:numId="25" w16cid:durableId="296643860">
    <w:abstractNumId w:val="0"/>
  </w:num>
  <w:num w:numId="26" w16cid:durableId="876359594">
    <w:abstractNumId w:val="6"/>
  </w:num>
  <w:num w:numId="27" w16cid:durableId="673998076">
    <w:abstractNumId w:val="0"/>
  </w:num>
  <w:num w:numId="28" w16cid:durableId="984896741">
    <w:abstractNumId w:val="0"/>
  </w:num>
  <w:num w:numId="29" w16cid:durableId="159732403">
    <w:abstractNumId w:val="6"/>
  </w:num>
  <w:num w:numId="30" w16cid:durableId="1711688916">
    <w:abstractNumId w:val="0"/>
  </w:num>
  <w:num w:numId="31" w16cid:durableId="1689329770">
    <w:abstractNumId w:val="0"/>
  </w:num>
  <w:num w:numId="32" w16cid:durableId="4675104">
    <w:abstractNumId w:val="6"/>
  </w:num>
  <w:num w:numId="33" w16cid:durableId="243807717">
    <w:abstractNumId w:val="10"/>
  </w:num>
  <w:num w:numId="34" w16cid:durableId="803156542">
    <w:abstractNumId w:val="4"/>
  </w:num>
  <w:num w:numId="35" w16cid:durableId="83600203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638A"/>
    <w:rsid w:val="000065B0"/>
    <w:rsid w:val="00013E8B"/>
    <w:rsid w:val="00014F18"/>
    <w:rsid w:val="000174E8"/>
    <w:rsid w:val="00017F3C"/>
    <w:rsid w:val="000209D2"/>
    <w:rsid w:val="0002106D"/>
    <w:rsid w:val="00023136"/>
    <w:rsid w:val="00024E83"/>
    <w:rsid w:val="00025C3A"/>
    <w:rsid w:val="000279AA"/>
    <w:rsid w:val="00027D25"/>
    <w:rsid w:val="000316E5"/>
    <w:rsid w:val="000338E9"/>
    <w:rsid w:val="00041EC8"/>
    <w:rsid w:val="00042BE8"/>
    <w:rsid w:val="00042D20"/>
    <w:rsid w:val="000539B0"/>
    <w:rsid w:val="0005661B"/>
    <w:rsid w:val="0006184D"/>
    <w:rsid w:val="0006250D"/>
    <w:rsid w:val="0006393C"/>
    <w:rsid w:val="0006499F"/>
    <w:rsid w:val="0006588D"/>
    <w:rsid w:val="00067A5E"/>
    <w:rsid w:val="00067EE3"/>
    <w:rsid w:val="000719BB"/>
    <w:rsid w:val="00072A65"/>
    <w:rsid w:val="00072C1E"/>
    <w:rsid w:val="000740F9"/>
    <w:rsid w:val="00077CF9"/>
    <w:rsid w:val="00080334"/>
    <w:rsid w:val="000805C1"/>
    <w:rsid w:val="000839DD"/>
    <w:rsid w:val="000849CE"/>
    <w:rsid w:val="00091C9F"/>
    <w:rsid w:val="00092CC9"/>
    <w:rsid w:val="000A1AE3"/>
    <w:rsid w:val="000B0AF3"/>
    <w:rsid w:val="000B1DA3"/>
    <w:rsid w:val="000B3202"/>
    <w:rsid w:val="000B3E46"/>
    <w:rsid w:val="000B4EB8"/>
    <w:rsid w:val="000C117A"/>
    <w:rsid w:val="000C416C"/>
    <w:rsid w:val="000C41F2"/>
    <w:rsid w:val="000C4A33"/>
    <w:rsid w:val="000C52C1"/>
    <w:rsid w:val="000D22C4"/>
    <w:rsid w:val="000D27D1"/>
    <w:rsid w:val="000D2D30"/>
    <w:rsid w:val="000D4591"/>
    <w:rsid w:val="000D5E72"/>
    <w:rsid w:val="000E0CF4"/>
    <w:rsid w:val="000E1A7F"/>
    <w:rsid w:val="000E4258"/>
    <w:rsid w:val="000E505F"/>
    <w:rsid w:val="000E76B9"/>
    <w:rsid w:val="000F4610"/>
    <w:rsid w:val="001035E0"/>
    <w:rsid w:val="00106A0E"/>
    <w:rsid w:val="00106E02"/>
    <w:rsid w:val="00112864"/>
    <w:rsid w:val="00114472"/>
    <w:rsid w:val="00114988"/>
    <w:rsid w:val="00115069"/>
    <w:rsid w:val="001150C1"/>
    <w:rsid w:val="001150F2"/>
    <w:rsid w:val="00130B3A"/>
    <w:rsid w:val="00130DE1"/>
    <w:rsid w:val="00134B7E"/>
    <w:rsid w:val="00137126"/>
    <w:rsid w:val="00141099"/>
    <w:rsid w:val="00146548"/>
    <w:rsid w:val="00146BCB"/>
    <w:rsid w:val="0014725F"/>
    <w:rsid w:val="001474FE"/>
    <w:rsid w:val="001521B8"/>
    <w:rsid w:val="00155F2C"/>
    <w:rsid w:val="0016034A"/>
    <w:rsid w:val="001656A2"/>
    <w:rsid w:val="001661AC"/>
    <w:rsid w:val="00170EC5"/>
    <w:rsid w:val="00172FD6"/>
    <w:rsid w:val="00173F2B"/>
    <w:rsid w:val="001747C1"/>
    <w:rsid w:val="001774BE"/>
    <w:rsid w:val="00177D6B"/>
    <w:rsid w:val="00182D71"/>
    <w:rsid w:val="00183CA0"/>
    <w:rsid w:val="00185C31"/>
    <w:rsid w:val="0018647B"/>
    <w:rsid w:val="00191BF7"/>
    <w:rsid w:val="00191F90"/>
    <w:rsid w:val="001935F1"/>
    <w:rsid w:val="00193D8F"/>
    <w:rsid w:val="001950C2"/>
    <w:rsid w:val="001960D3"/>
    <w:rsid w:val="001A3057"/>
    <w:rsid w:val="001B1256"/>
    <w:rsid w:val="001B23A1"/>
    <w:rsid w:val="001B4E74"/>
    <w:rsid w:val="001C05F0"/>
    <w:rsid w:val="001C1A2E"/>
    <w:rsid w:val="001C4FFB"/>
    <w:rsid w:val="001C645F"/>
    <w:rsid w:val="001D3BC5"/>
    <w:rsid w:val="001D5A3F"/>
    <w:rsid w:val="001E14BB"/>
    <w:rsid w:val="001E651D"/>
    <w:rsid w:val="001E678E"/>
    <w:rsid w:val="001F15AF"/>
    <w:rsid w:val="001F2582"/>
    <w:rsid w:val="001F343C"/>
    <w:rsid w:val="00201519"/>
    <w:rsid w:val="00201CB6"/>
    <w:rsid w:val="00204D8D"/>
    <w:rsid w:val="00205935"/>
    <w:rsid w:val="00205FE7"/>
    <w:rsid w:val="002061CB"/>
    <w:rsid w:val="002071BB"/>
    <w:rsid w:val="00207DF5"/>
    <w:rsid w:val="00212FCC"/>
    <w:rsid w:val="002173B0"/>
    <w:rsid w:val="00227FF4"/>
    <w:rsid w:val="00233A53"/>
    <w:rsid w:val="00240B81"/>
    <w:rsid w:val="00241EF7"/>
    <w:rsid w:val="00245EAB"/>
    <w:rsid w:val="00247D01"/>
    <w:rsid w:val="0025030F"/>
    <w:rsid w:val="00253BD8"/>
    <w:rsid w:val="00261A5B"/>
    <w:rsid w:val="00262E5B"/>
    <w:rsid w:val="0026385B"/>
    <w:rsid w:val="00270297"/>
    <w:rsid w:val="00272F7E"/>
    <w:rsid w:val="00273C6E"/>
    <w:rsid w:val="00274304"/>
    <w:rsid w:val="00276AFE"/>
    <w:rsid w:val="002809B1"/>
    <w:rsid w:val="002841D4"/>
    <w:rsid w:val="00286775"/>
    <w:rsid w:val="00291B48"/>
    <w:rsid w:val="002924B8"/>
    <w:rsid w:val="00294655"/>
    <w:rsid w:val="002A016D"/>
    <w:rsid w:val="002A3B57"/>
    <w:rsid w:val="002B267F"/>
    <w:rsid w:val="002B73BF"/>
    <w:rsid w:val="002C04EE"/>
    <w:rsid w:val="002C1305"/>
    <w:rsid w:val="002C31BF"/>
    <w:rsid w:val="002C3483"/>
    <w:rsid w:val="002C3969"/>
    <w:rsid w:val="002D0822"/>
    <w:rsid w:val="002D2C82"/>
    <w:rsid w:val="002D7FD6"/>
    <w:rsid w:val="002E0CD7"/>
    <w:rsid w:val="002E0CFB"/>
    <w:rsid w:val="002E1631"/>
    <w:rsid w:val="002E4B44"/>
    <w:rsid w:val="002E5C7B"/>
    <w:rsid w:val="002E64EB"/>
    <w:rsid w:val="002E7C6D"/>
    <w:rsid w:val="002F3979"/>
    <w:rsid w:val="002F4333"/>
    <w:rsid w:val="003034A7"/>
    <w:rsid w:val="00307641"/>
    <w:rsid w:val="00311F11"/>
    <w:rsid w:val="00315EF1"/>
    <w:rsid w:val="00327AD0"/>
    <w:rsid w:val="00327EEF"/>
    <w:rsid w:val="0033239F"/>
    <w:rsid w:val="00333270"/>
    <w:rsid w:val="00333C1C"/>
    <w:rsid w:val="00334942"/>
    <w:rsid w:val="00341733"/>
    <w:rsid w:val="0034274B"/>
    <w:rsid w:val="0034719F"/>
    <w:rsid w:val="0035082A"/>
    <w:rsid w:val="00350A35"/>
    <w:rsid w:val="003548AD"/>
    <w:rsid w:val="00354AA2"/>
    <w:rsid w:val="0035531B"/>
    <w:rsid w:val="003560FC"/>
    <w:rsid w:val="003571D8"/>
    <w:rsid w:val="003573EA"/>
    <w:rsid w:val="00357BC6"/>
    <w:rsid w:val="00361422"/>
    <w:rsid w:val="003717A3"/>
    <w:rsid w:val="0037545D"/>
    <w:rsid w:val="00384E70"/>
    <w:rsid w:val="0038601C"/>
    <w:rsid w:val="00386196"/>
    <w:rsid w:val="00386FF1"/>
    <w:rsid w:val="003922F9"/>
    <w:rsid w:val="00392EB6"/>
    <w:rsid w:val="00394D03"/>
    <w:rsid w:val="003956C6"/>
    <w:rsid w:val="00395F0F"/>
    <w:rsid w:val="003A29AE"/>
    <w:rsid w:val="003A3F9D"/>
    <w:rsid w:val="003A4513"/>
    <w:rsid w:val="003A5CA8"/>
    <w:rsid w:val="003B6E1D"/>
    <w:rsid w:val="003B7962"/>
    <w:rsid w:val="003C33F2"/>
    <w:rsid w:val="003C7172"/>
    <w:rsid w:val="003D3531"/>
    <w:rsid w:val="003D756E"/>
    <w:rsid w:val="003E131F"/>
    <w:rsid w:val="003E3CE3"/>
    <w:rsid w:val="003E420D"/>
    <w:rsid w:val="003E4C13"/>
    <w:rsid w:val="003E771C"/>
    <w:rsid w:val="003E79F5"/>
    <w:rsid w:val="003F2028"/>
    <w:rsid w:val="003F5D47"/>
    <w:rsid w:val="003F667E"/>
    <w:rsid w:val="00401373"/>
    <w:rsid w:val="00403567"/>
    <w:rsid w:val="0040422D"/>
    <w:rsid w:val="00404BA2"/>
    <w:rsid w:val="004078F3"/>
    <w:rsid w:val="00416941"/>
    <w:rsid w:val="00423CE5"/>
    <w:rsid w:val="00425C21"/>
    <w:rsid w:val="00427794"/>
    <w:rsid w:val="004278CD"/>
    <w:rsid w:val="00427AD3"/>
    <w:rsid w:val="00427B96"/>
    <w:rsid w:val="00435F0D"/>
    <w:rsid w:val="0043745C"/>
    <w:rsid w:val="0044101C"/>
    <w:rsid w:val="00450F07"/>
    <w:rsid w:val="00452F69"/>
    <w:rsid w:val="00453BAA"/>
    <w:rsid w:val="00453CD3"/>
    <w:rsid w:val="00453F66"/>
    <w:rsid w:val="00454716"/>
    <w:rsid w:val="00454BB9"/>
    <w:rsid w:val="00460660"/>
    <w:rsid w:val="00462F98"/>
    <w:rsid w:val="00464BA9"/>
    <w:rsid w:val="00466D6F"/>
    <w:rsid w:val="00470A81"/>
    <w:rsid w:val="00473D40"/>
    <w:rsid w:val="00474F4D"/>
    <w:rsid w:val="00475F97"/>
    <w:rsid w:val="0048146D"/>
    <w:rsid w:val="00483969"/>
    <w:rsid w:val="00483FE0"/>
    <w:rsid w:val="004857C9"/>
    <w:rsid w:val="00485FF3"/>
    <w:rsid w:val="00486107"/>
    <w:rsid w:val="0049157D"/>
    <w:rsid w:val="00491827"/>
    <w:rsid w:val="004A557C"/>
    <w:rsid w:val="004A58D6"/>
    <w:rsid w:val="004A5BEA"/>
    <w:rsid w:val="004B2862"/>
    <w:rsid w:val="004B34E9"/>
    <w:rsid w:val="004B59BF"/>
    <w:rsid w:val="004C1217"/>
    <w:rsid w:val="004C29B1"/>
    <w:rsid w:val="004C4399"/>
    <w:rsid w:val="004C787C"/>
    <w:rsid w:val="004D7241"/>
    <w:rsid w:val="004E14CA"/>
    <w:rsid w:val="004E1A5F"/>
    <w:rsid w:val="004E7A1F"/>
    <w:rsid w:val="004F0605"/>
    <w:rsid w:val="004F1D17"/>
    <w:rsid w:val="004F3781"/>
    <w:rsid w:val="004F4597"/>
    <w:rsid w:val="004F4B9B"/>
    <w:rsid w:val="00501B32"/>
    <w:rsid w:val="0050666E"/>
    <w:rsid w:val="00511AB9"/>
    <w:rsid w:val="00512FE4"/>
    <w:rsid w:val="005173F5"/>
    <w:rsid w:val="005210B3"/>
    <w:rsid w:val="0052287C"/>
    <w:rsid w:val="00523BB5"/>
    <w:rsid w:val="00523EA7"/>
    <w:rsid w:val="00524E33"/>
    <w:rsid w:val="00533DE1"/>
    <w:rsid w:val="00535B95"/>
    <w:rsid w:val="005400F7"/>
    <w:rsid w:val="005406EB"/>
    <w:rsid w:val="00540C01"/>
    <w:rsid w:val="005434A6"/>
    <w:rsid w:val="00543E03"/>
    <w:rsid w:val="00544210"/>
    <w:rsid w:val="005456E3"/>
    <w:rsid w:val="0055155A"/>
    <w:rsid w:val="00553375"/>
    <w:rsid w:val="00555884"/>
    <w:rsid w:val="0056230A"/>
    <w:rsid w:val="005629D8"/>
    <w:rsid w:val="00564DDD"/>
    <w:rsid w:val="00564F44"/>
    <w:rsid w:val="005736B7"/>
    <w:rsid w:val="005749BE"/>
    <w:rsid w:val="00575E5A"/>
    <w:rsid w:val="00577A3C"/>
    <w:rsid w:val="00580245"/>
    <w:rsid w:val="005837A2"/>
    <w:rsid w:val="005875C3"/>
    <w:rsid w:val="0058786E"/>
    <w:rsid w:val="005905A2"/>
    <w:rsid w:val="005A1F44"/>
    <w:rsid w:val="005A25B2"/>
    <w:rsid w:val="005A3D2F"/>
    <w:rsid w:val="005A3E1C"/>
    <w:rsid w:val="005A6EFE"/>
    <w:rsid w:val="005A7AC9"/>
    <w:rsid w:val="005B04AA"/>
    <w:rsid w:val="005B1B2D"/>
    <w:rsid w:val="005B299F"/>
    <w:rsid w:val="005C1BA1"/>
    <w:rsid w:val="005C5C36"/>
    <w:rsid w:val="005D3C39"/>
    <w:rsid w:val="005E1947"/>
    <w:rsid w:val="005E212A"/>
    <w:rsid w:val="005E475B"/>
    <w:rsid w:val="005E5291"/>
    <w:rsid w:val="005E6219"/>
    <w:rsid w:val="005F3082"/>
    <w:rsid w:val="005F389F"/>
    <w:rsid w:val="005F6EAF"/>
    <w:rsid w:val="0060115D"/>
    <w:rsid w:val="00601A8C"/>
    <w:rsid w:val="0061068E"/>
    <w:rsid w:val="006115D3"/>
    <w:rsid w:val="006116D8"/>
    <w:rsid w:val="00615C02"/>
    <w:rsid w:val="00617724"/>
    <w:rsid w:val="00620C7D"/>
    <w:rsid w:val="006221ED"/>
    <w:rsid w:val="00622D6A"/>
    <w:rsid w:val="00630814"/>
    <w:rsid w:val="0063086A"/>
    <w:rsid w:val="00640B30"/>
    <w:rsid w:val="006442D9"/>
    <w:rsid w:val="0064512D"/>
    <w:rsid w:val="006472B8"/>
    <w:rsid w:val="00655976"/>
    <w:rsid w:val="0065610E"/>
    <w:rsid w:val="00656B4A"/>
    <w:rsid w:val="0066054B"/>
    <w:rsid w:val="00660AD3"/>
    <w:rsid w:val="00661B5D"/>
    <w:rsid w:val="00663206"/>
    <w:rsid w:val="0066471D"/>
    <w:rsid w:val="006700F0"/>
    <w:rsid w:val="00673F02"/>
    <w:rsid w:val="00675D03"/>
    <w:rsid w:val="00676009"/>
    <w:rsid w:val="006776B6"/>
    <w:rsid w:val="0068056F"/>
    <w:rsid w:val="0068345E"/>
    <w:rsid w:val="00684424"/>
    <w:rsid w:val="006917D2"/>
    <w:rsid w:val="00693150"/>
    <w:rsid w:val="006A478D"/>
    <w:rsid w:val="006A4818"/>
    <w:rsid w:val="006A500E"/>
    <w:rsid w:val="006A5570"/>
    <w:rsid w:val="006A689C"/>
    <w:rsid w:val="006B0249"/>
    <w:rsid w:val="006B3D79"/>
    <w:rsid w:val="006B6535"/>
    <w:rsid w:val="006B6FE4"/>
    <w:rsid w:val="006C1D22"/>
    <w:rsid w:val="006C2343"/>
    <w:rsid w:val="006C2F66"/>
    <w:rsid w:val="006C442A"/>
    <w:rsid w:val="006C4639"/>
    <w:rsid w:val="006C4D31"/>
    <w:rsid w:val="006C4E95"/>
    <w:rsid w:val="006C6A8B"/>
    <w:rsid w:val="006D0922"/>
    <w:rsid w:val="006D59E7"/>
    <w:rsid w:val="006E0578"/>
    <w:rsid w:val="006E314D"/>
    <w:rsid w:val="006E3A5A"/>
    <w:rsid w:val="006E68F7"/>
    <w:rsid w:val="006F6B09"/>
    <w:rsid w:val="006F7936"/>
    <w:rsid w:val="007002C0"/>
    <w:rsid w:val="0070255F"/>
    <w:rsid w:val="007038DC"/>
    <w:rsid w:val="00704796"/>
    <w:rsid w:val="00706F4C"/>
    <w:rsid w:val="0070752A"/>
    <w:rsid w:val="00710723"/>
    <w:rsid w:val="007129BB"/>
    <w:rsid w:val="007134F3"/>
    <w:rsid w:val="00722069"/>
    <w:rsid w:val="00723319"/>
    <w:rsid w:val="00723ED1"/>
    <w:rsid w:val="00730846"/>
    <w:rsid w:val="00731E75"/>
    <w:rsid w:val="007356BD"/>
    <w:rsid w:val="00740AF5"/>
    <w:rsid w:val="00740ECB"/>
    <w:rsid w:val="007427C1"/>
    <w:rsid w:val="00743525"/>
    <w:rsid w:val="00744B7B"/>
    <w:rsid w:val="00744F6A"/>
    <w:rsid w:val="00745555"/>
    <w:rsid w:val="007458EB"/>
    <w:rsid w:val="00745E39"/>
    <w:rsid w:val="007475E2"/>
    <w:rsid w:val="007541A2"/>
    <w:rsid w:val="00755756"/>
    <w:rsid w:val="00755818"/>
    <w:rsid w:val="00756C73"/>
    <w:rsid w:val="007627E5"/>
    <w:rsid w:val="0076286B"/>
    <w:rsid w:val="007641F6"/>
    <w:rsid w:val="0076448A"/>
    <w:rsid w:val="00764E2A"/>
    <w:rsid w:val="00766846"/>
    <w:rsid w:val="0076775A"/>
    <w:rsid w:val="0076790E"/>
    <w:rsid w:val="00773DC0"/>
    <w:rsid w:val="0077673A"/>
    <w:rsid w:val="00781CDB"/>
    <w:rsid w:val="007846E1"/>
    <w:rsid w:val="007847D6"/>
    <w:rsid w:val="007A2107"/>
    <w:rsid w:val="007A4103"/>
    <w:rsid w:val="007A5172"/>
    <w:rsid w:val="007A67A0"/>
    <w:rsid w:val="007B3224"/>
    <w:rsid w:val="007B570C"/>
    <w:rsid w:val="007B663A"/>
    <w:rsid w:val="007C1625"/>
    <w:rsid w:val="007C1B80"/>
    <w:rsid w:val="007C26A5"/>
    <w:rsid w:val="007C7F8E"/>
    <w:rsid w:val="007D0570"/>
    <w:rsid w:val="007D5955"/>
    <w:rsid w:val="007D5A8D"/>
    <w:rsid w:val="007D77B1"/>
    <w:rsid w:val="007E2234"/>
    <w:rsid w:val="007E4A6E"/>
    <w:rsid w:val="007E4E62"/>
    <w:rsid w:val="007F171F"/>
    <w:rsid w:val="007F3581"/>
    <w:rsid w:val="007F56A7"/>
    <w:rsid w:val="00800773"/>
    <w:rsid w:val="00800851"/>
    <w:rsid w:val="00805ECA"/>
    <w:rsid w:val="00805EFF"/>
    <w:rsid w:val="00807DD0"/>
    <w:rsid w:val="00812E0E"/>
    <w:rsid w:val="008211BB"/>
    <w:rsid w:val="00821D01"/>
    <w:rsid w:val="00822B88"/>
    <w:rsid w:val="00824D1D"/>
    <w:rsid w:val="00825466"/>
    <w:rsid w:val="00826B7B"/>
    <w:rsid w:val="00831A25"/>
    <w:rsid w:val="00831DE9"/>
    <w:rsid w:val="00833899"/>
    <w:rsid w:val="00845C50"/>
    <w:rsid w:val="00846789"/>
    <w:rsid w:val="00862E21"/>
    <w:rsid w:val="00866F3D"/>
    <w:rsid w:val="00872044"/>
    <w:rsid w:val="008766AF"/>
    <w:rsid w:val="00876D73"/>
    <w:rsid w:val="00883AB8"/>
    <w:rsid w:val="00883AB9"/>
    <w:rsid w:val="00884EFD"/>
    <w:rsid w:val="00887F36"/>
    <w:rsid w:val="008926F4"/>
    <w:rsid w:val="008A3568"/>
    <w:rsid w:val="008A76A6"/>
    <w:rsid w:val="008B0325"/>
    <w:rsid w:val="008B2021"/>
    <w:rsid w:val="008B3EBB"/>
    <w:rsid w:val="008C0335"/>
    <w:rsid w:val="008C10D1"/>
    <w:rsid w:val="008C2654"/>
    <w:rsid w:val="008C33F7"/>
    <w:rsid w:val="008C3F62"/>
    <w:rsid w:val="008C50F3"/>
    <w:rsid w:val="008C65BC"/>
    <w:rsid w:val="008C7EFE"/>
    <w:rsid w:val="008D03B9"/>
    <w:rsid w:val="008D30C7"/>
    <w:rsid w:val="008D552B"/>
    <w:rsid w:val="008E1138"/>
    <w:rsid w:val="008E7432"/>
    <w:rsid w:val="008F1511"/>
    <w:rsid w:val="008F18D6"/>
    <w:rsid w:val="008F192E"/>
    <w:rsid w:val="008F2C9B"/>
    <w:rsid w:val="008F37A3"/>
    <w:rsid w:val="008F5136"/>
    <w:rsid w:val="008F797B"/>
    <w:rsid w:val="00904780"/>
    <w:rsid w:val="0090635B"/>
    <w:rsid w:val="009101D4"/>
    <w:rsid w:val="00915121"/>
    <w:rsid w:val="00920DEB"/>
    <w:rsid w:val="00922385"/>
    <w:rsid w:val="009223DF"/>
    <w:rsid w:val="00923507"/>
    <w:rsid w:val="0092607D"/>
    <w:rsid w:val="00926840"/>
    <w:rsid w:val="00930B79"/>
    <w:rsid w:val="009344F5"/>
    <w:rsid w:val="00936091"/>
    <w:rsid w:val="00940032"/>
    <w:rsid w:val="00940D8A"/>
    <w:rsid w:val="009442D1"/>
    <w:rsid w:val="00952152"/>
    <w:rsid w:val="00952FDC"/>
    <w:rsid w:val="00956BC8"/>
    <w:rsid w:val="00962108"/>
    <w:rsid w:val="00962258"/>
    <w:rsid w:val="00964860"/>
    <w:rsid w:val="009678B7"/>
    <w:rsid w:val="0097039F"/>
    <w:rsid w:val="00976598"/>
    <w:rsid w:val="00984FC7"/>
    <w:rsid w:val="00986140"/>
    <w:rsid w:val="00987CF4"/>
    <w:rsid w:val="00992D9C"/>
    <w:rsid w:val="00996C3B"/>
    <w:rsid w:val="00996CB8"/>
    <w:rsid w:val="009A6377"/>
    <w:rsid w:val="009A7C99"/>
    <w:rsid w:val="009B2E97"/>
    <w:rsid w:val="009B4F85"/>
    <w:rsid w:val="009B5146"/>
    <w:rsid w:val="009B6C0F"/>
    <w:rsid w:val="009C0F4D"/>
    <w:rsid w:val="009C418E"/>
    <w:rsid w:val="009C442C"/>
    <w:rsid w:val="009D20A1"/>
    <w:rsid w:val="009D26EF"/>
    <w:rsid w:val="009D6DC8"/>
    <w:rsid w:val="009E07F4"/>
    <w:rsid w:val="009E3DE4"/>
    <w:rsid w:val="009E73E1"/>
    <w:rsid w:val="009F309B"/>
    <w:rsid w:val="009F392E"/>
    <w:rsid w:val="009F3EDA"/>
    <w:rsid w:val="009F53C5"/>
    <w:rsid w:val="00A01CEB"/>
    <w:rsid w:val="00A0598E"/>
    <w:rsid w:val="00A0740E"/>
    <w:rsid w:val="00A17F4C"/>
    <w:rsid w:val="00A25EE7"/>
    <w:rsid w:val="00A306AC"/>
    <w:rsid w:val="00A35FA2"/>
    <w:rsid w:val="00A4050F"/>
    <w:rsid w:val="00A44D82"/>
    <w:rsid w:val="00A451A6"/>
    <w:rsid w:val="00A4534A"/>
    <w:rsid w:val="00A50641"/>
    <w:rsid w:val="00A530BF"/>
    <w:rsid w:val="00A53567"/>
    <w:rsid w:val="00A54FB5"/>
    <w:rsid w:val="00A556F2"/>
    <w:rsid w:val="00A6177B"/>
    <w:rsid w:val="00A66136"/>
    <w:rsid w:val="00A71189"/>
    <w:rsid w:val="00A72231"/>
    <w:rsid w:val="00A7364A"/>
    <w:rsid w:val="00A74DCC"/>
    <w:rsid w:val="00A753ED"/>
    <w:rsid w:val="00A765B5"/>
    <w:rsid w:val="00A77512"/>
    <w:rsid w:val="00A82B79"/>
    <w:rsid w:val="00A87871"/>
    <w:rsid w:val="00A94C2F"/>
    <w:rsid w:val="00A94CA4"/>
    <w:rsid w:val="00AA1C51"/>
    <w:rsid w:val="00AA3E17"/>
    <w:rsid w:val="00AA4CBB"/>
    <w:rsid w:val="00AA65FA"/>
    <w:rsid w:val="00AA6A30"/>
    <w:rsid w:val="00AA72F7"/>
    <w:rsid w:val="00AA7351"/>
    <w:rsid w:val="00AB0C96"/>
    <w:rsid w:val="00AB1063"/>
    <w:rsid w:val="00AB23AF"/>
    <w:rsid w:val="00AB3AFC"/>
    <w:rsid w:val="00AB4CD2"/>
    <w:rsid w:val="00AC2B2C"/>
    <w:rsid w:val="00AC363E"/>
    <w:rsid w:val="00AD056F"/>
    <w:rsid w:val="00AD0C7B"/>
    <w:rsid w:val="00AD1771"/>
    <w:rsid w:val="00AD1786"/>
    <w:rsid w:val="00AD4EFA"/>
    <w:rsid w:val="00AD5F1A"/>
    <w:rsid w:val="00AD6731"/>
    <w:rsid w:val="00AD792A"/>
    <w:rsid w:val="00AE0CD2"/>
    <w:rsid w:val="00AE1738"/>
    <w:rsid w:val="00AE1D4A"/>
    <w:rsid w:val="00AE2CAA"/>
    <w:rsid w:val="00AE3BB4"/>
    <w:rsid w:val="00AF25B2"/>
    <w:rsid w:val="00AF3D24"/>
    <w:rsid w:val="00B008D5"/>
    <w:rsid w:val="00B011D7"/>
    <w:rsid w:val="00B0239B"/>
    <w:rsid w:val="00B02F73"/>
    <w:rsid w:val="00B031AE"/>
    <w:rsid w:val="00B03789"/>
    <w:rsid w:val="00B03DA5"/>
    <w:rsid w:val="00B05CA3"/>
    <w:rsid w:val="00B0619F"/>
    <w:rsid w:val="00B12859"/>
    <w:rsid w:val="00B13A26"/>
    <w:rsid w:val="00B14BD2"/>
    <w:rsid w:val="00B15004"/>
    <w:rsid w:val="00B15D0D"/>
    <w:rsid w:val="00B22106"/>
    <w:rsid w:val="00B24AD6"/>
    <w:rsid w:val="00B24D20"/>
    <w:rsid w:val="00B31875"/>
    <w:rsid w:val="00B336E7"/>
    <w:rsid w:val="00B35431"/>
    <w:rsid w:val="00B3686F"/>
    <w:rsid w:val="00B41316"/>
    <w:rsid w:val="00B429CF"/>
    <w:rsid w:val="00B44402"/>
    <w:rsid w:val="00B5431A"/>
    <w:rsid w:val="00B55AC0"/>
    <w:rsid w:val="00B60046"/>
    <w:rsid w:val="00B61530"/>
    <w:rsid w:val="00B64210"/>
    <w:rsid w:val="00B645BC"/>
    <w:rsid w:val="00B67E8D"/>
    <w:rsid w:val="00B70267"/>
    <w:rsid w:val="00B73AD5"/>
    <w:rsid w:val="00B75EE1"/>
    <w:rsid w:val="00B773E0"/>
    <w:rsid w:val="00B77481"/>
    <w:rsid w:val="00B7760C"/>
    <w:rsid w:val="00B77990"/>
    <w:rsid w:val="00B77C6D"/>
    <w:rsid w:val="00B80E53"/>
    <w:rsid w:val="00B818CE"/>
    <w:rsid w:val="00B8322B"/>
    <w:rsid w:val="00B8518B"/>
    <w:rsid w:val="00B92CC6"/>
    <w:rsid w:val="00B97CC3"/>
    <w:rsid w:val="00BA50F9"/>
    <w:rsid w:val="00BA60BB"/>
    <w:rsid w:val="00BA63E2"/>
    <w:rsid w:val="00BA795D"/>
    <w:rsid w:val="00BB258A"/>
    <w:rsid w:val="00BB265D"/>
    <w:rsid w:val="00BB4AF2"/>
    <w:rsid w:val="00BC06C4"/>
    <w:rsid w:val="00BC583F"/>
    <w:rsid w:val="00BC663E"/>
    <w:rsid w:val="00BC6686"/>
    <w:rsid w:val="00BC6D2B"/>
    <w:rsid w:val="00BD7E91"/>
    <w:rsid w:val="00BD7F0D"/>
    <w:rsid w:val="00BE49F4"/>
    <w:rsid w:val="00BE51DE"/>
    <w:rsid w:val="00BF7F8A"/>
    <w:rsid w:val="00C00CA5"/>
    <w:rsid w:val="00C025C3"/>
    <w:rsid w:val="00C02D0A"/>
    <w:rsid w:val="00C03A6E"/>
    <w:rsid w:val="00C1120E"/>
    <w:rsid w:val="00C12215"/>
    <w:rsid w:val="00C15082"/>
    <w:rsid w:val="00C20475"/>
    <w:rsid w:val="00C226C0"/>
    <w:rsid w:val="00C241FF"/>
    <w:rsid w:val="00C248AC"/>
    <w:rsid w:val="00C2707B"/>
    <w:rsid w:val="00C33384"/>
    <w:rsid w:val="00C42FE6"/>
    <w:rsid w:val="00C43FB3"/>
    <w:rsid w:val="00C44F6A"/>
    <w:rsid w:val="00C44FC4"/>
    <w:rsid w:val="00C44FDD"/>
    <w:rsid w:val="00C564CE"/>
    <w:rsid w:val="00C56C50"/>
    <w:rsid w:val="00C57268"/>
    <w:rsid w:val="00C6198E"/>
    <w:rsid w:val="00C647F3"/>
    <w:rsid w:val="00C708EA"/>
    <w:rsid w:val="00C70B87"/>
    <w:rsid w:val="00C71A05"/>
    <w:rsid w:val="00C7216F"/>
    <w:rsid w:val="00C72E5D"/>
    <w:rsid w:val="00C7394D"/>
    <w:rsid w:val="00C776E5"/>
    <w:rsid w:val="00C778A5"/>
    <w:rsid w:val="00C80BD2"/>
    <w:rsid w:val="00C95162"/>
    <w:rsid w:val="00CA0AA1"/>
    <w:rsid w:val="00CB0D9F"/>
    <w:rsid w:val="00CB3151"/>
    <w:rsid w:val="00CB6A37"/>
    <w:rsid w:val="00CB713F"/>
    <w:rsid w:val="00CB722F"/>
    <w:rsid w:val="00CB7684"/>
    <w:rsid w:val="00CC09E8"/>
    <w:rsid w:val="00CC4380"/>
    <w:rsid w:val="00CC5FE9"/>
    <w:rsid w:val="00CC6772"/>
    <w:rsid w:val="00CC7C8F"/>
    <w:rsid w:val="00CD1FC4"/>
    <w:rsid w:val="00CD4B4A"/>
    <w:rsid w:val="00CE4D88"/>
    <w:rsid w:val="00CF7725"/>
    <w:rsid w:val="00D00A22"/>
    <w:rsid w:val="00D02338"/>
    <w:rsid w:val="00D034A0"/>
    <w:rsid w:val="00D10A2D"/>
    <w:rsid w:val="00D13174"/>
    <w:rsid w:val="00D139AC"/>
    <w:rsid w:val="00D145E1"/>
    <w:rsid w:val="00D17071"/>
    <w:rsid w:val="00D20199"/>
    <w:rsid w:val="00D20BC3"/>
    <w:rsid w:val="00D21061"/>
    <w:rsid w:val="00D22D63"/>
    <w:rsid w:val="00D23CA8"/>
    <w:rsid w:val="00D32160"/>
    <w:rsid w:val="00D35064"/>
    <w:rsid w:val="00D37B14"/>
    <w:rsid w:val="00D4108E"/>
    <w:rsid w:val="00D436B8"/>
    <w:rsid w:val="00D4399E"/>
    <w:rsid w:val="00D55105"/>
    <w:rsid w:val="00D57BFB"/>
    <w:rsid w:val="00D6163D"/>
    <w:rsid w:val="00D6259C"/>
    <w:rsid w:val="00D63CD5"/>
    <w:rsid w:val="00D6469A"/>
    <w:rsid w:val="00D70787"/>
    <w:rsid w:val="00D831A3"/>
    <w:rsid w:val="00D83C81"/>
    <w:rsid w:val="00D840C4"/>
    <w:rsid w:val="00D91D91"/>
    <w:rsid w:val="00D97BE3"/>
    <w:rsid w:val="00DA28BA"/>
    <w:rsid w:val="00DA3711"/>
    <w:rsid w:val="00DA4C71"/>
    <w:rsid w:val="00DB1B69"/>
    <w:rsid w:val="00DB29A8"/>
    <w:rsid w:val="00DB619A"/>
    <w:rsid w:val="00DC3D6F"/>
    <w:rsid w:val="00DC6908"/>
    <w:rsid w:val="00DC7B2B"/>
    <w:rsid w:val="00DC7C3C"/>
    <w:rsid w:val="00DD02C7"/>
    <w:rsid w:val="00DD3B66"/>
    <w:rsid w:val="00DD46F3"/>
    <w:rsid w:val="00DD4869"/>
    <w:rsid w:val="00DE1C1D"/>
    <w:rsid w:val="00DE4E26"/>
    <w:rsid w:val="00DE51A5"/>
    <w:rsid w:val="00DE56F2"/>
    <w:rsid w:val="00DE6A35"/>
    <w:rsid w:val="00DF0144"/>
    <w:rsid w:val="00DF116D"/>
    <w:rsid w:val="00DF1178"/>
    <w:rsid w:val="00DF3D49"/>
    <w:rsid w:val="00DF73B8"/>
    <w:rsid w:val="00DF7492"/>
    <w:rsid w:val="00E01EA1"/>
    <w:rsid w:val="00E10866"/>
    <w:rsid w:val="00E12139"/>
    <w:rsid w:val="00E16FF7"/>
    <w:rsid w:val="00E2240E"/>
    <w:rsid w:val="00E22C30"/>
    <w:rsid w:val="00E24AF0"/>
    <w:rsid w:val="00E25A59"/>
    <w:rsid w:val="00E25CF1"/>
    <w:rsid w:val="00E26D68"/>
    <w:rsid w:val="00E270A3"/>
    <w:rsid w:val="00E2714C"/>
    <w:rsid w:val="00E437B0"/>
    <w:rsid w:val="00E44045"/>
    <w:rsid w:val="00E50090"/>
    <w:rsid w:val="00E50F3E"/>
    <w:rsid w:val="00E618C4"/>
    <w:rsid w:val="00E716AE"/>
    <w:rsid w:val="00E7218A"/>
    <w:rsid w:val="00E7314B"/>
    <w:rsid w:val="00E73F16"/>
    <w:rsid w:val="00E7428D"/>
    <w:rsid w:val="00E74A3B"/>
    <w:rsid w:val="00E878EE"/>
    <w:rsid w:val="00E87EFC"/>
    <w:rsid w:val="00E93271"/>
    <w:rsid w:val="00EA2952"/>
    <w:rsid w:val="00EA2C23"/>
    <w:rsid w:val="00EA6EC7"/>
    <w:rsid w:val="00EB0647"/>
    <w:rsid w:val="00EB0B27"/>
    <w:rsid w:val="00EB104F"/>
    <w:rsid w:val="00EB2A5D"/>
    <w:rsid w:val="00EB46E5"/>
    <w:rsid w:val="00EB56BA"/>
    <w:rsid w:val="00EB5D4D"/>
    <w:rsid w:val="00EC10AE"/>
    <w:rsid w:val="00EC11A9"/>
    <w:rsid w:val="00ED0703"/>
    <w:rsid w:val="00ED14BD"/>
    <w:rsid w:val="00ED6360"/>
    <w:rsid w:val="00EE2244"/>
    <w:rsid w:val="00EE3C5F"/>
    <w:rsid w:val="00EE55E4"/>
    <w:rsid w:val="00EE5838"/>
    <w:rsid w:val="00EE7882"/>
    <w:rsid w:val="00EF011E"/>
    <w:rsid w:val="00EF6820"/>
    <w:rsid w:val="00F016C7"/>
    <w:rsid w:val="00F12DEC"/>
    <w:rsid w:val="00F14776"/>
    <w:rsid w:val="00F1715C"/>
    <w:rsid w:val="00F17E8A"/>
    <w:rsid w:val="00F20A23"/>
    <w:rsid w:val="00F226C7"/>
    <w:rsid w:val="00F23662"/>
    <w:rsid w:val="00F24C5D"/>
    <w:rsid w:val="00F30528"/>
    <w:rsid w:val="00F310F8"/>
    <w:rsid w:val="00F35939"/>
    <w:rsid w:val="00F3767D"/>
    <w:rsid w:val="00F4082C"/>
    <w:rsid w:val="00F45607"/>
    <w:rsid w:val="00F46000"/>
    <w:rsid w:val="00F4722B"/>
    <w:rsid w:val="00F50EFF"/>
    <w:rsid w:val="00F54432"/>
    <w:rsid w:val="00F569C6"/>
    <w:rsid w:val="00F5710D"/>
    <w:rsid w:val="00F57C59"/>
    <w:rsid w:val="00F6533D"/>
    <w:rsid w:val="00F659EB"/>
    <w:rsid w:val="00F67420"/>
    <w:rsid w:val="00F840AB"/>
    <w:rsid w:val="00F86168"/>
    <w:rsid w:val="00F864FB"/>
    <w:rsid w:val="00F86BA6"/>
    <w:rsid w:val="00F910EF"/>
    <w:rsid w:val="00F93E20"/>
    <w:rsid w:val="00F97731"/>
    <w:rsid w:val="00FA669D"/>
    <w:rsid w:val="00FB6342"/>
    <w:rsid w:val="00FC1F7B"/>
    <w:rsid w:val="00FC488F"/>
    <w:rsid w:val="00FC4FA1"/>
    <w:rsid w:val="00FC5A86"/>
    <w:rsid w:val="00FC6389"/>
    <w:rsid w:val="00FC668F"/>
    <w:rsid w:val="00FE38BA"/>
    <w:rsid w:val="00FE4333"/>
    <w:rsid w:val="00FE4A0B"/>
    <w:rsid w:val="00FE6AEC"/>
    <w:rsid w:val="00FF122F"/>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character" w:customStyle="1" w:styleId="Odstavec1-1aChar">
    <w:name w:val="_Odstavec_1-1_a) Char"/>
    <w:basedOn w:val="Standardnpsmoodstavce"/>
    <w:link w:val="Odstavec1-1a"/>
    <w:locked/>
    <w:rsid w:val="008C3F62"/>
  </w:style>
  <w:style w:type="character" w:customStyle="1" w:styleId="normaltextrun">
    <w:name w:val="normaltextrun"/>
    <w:basedOn w:val="Standardnpsmoodstavce"/>
    <w:rsid w:val="00DC6908"/>
  </w:style>
  <w:style w:type="paragraph" w:customStyle="1" w:styleId="Odrka1-4">
    <w:name w:val="_Odrážka_1-4_•"/>
    <w:basedOn w:val="Odrka1-1"/>
    <w:qFormat/>
    <w:rsid w:val="00315EF1"/>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315EF1"/>
    <w:pPr>
      <w:tabs>
        <w:tab w:val="clear" w:pos="2041"/>
        <w:tab w:val="num" w:pos="2325"/>
      </w:tabs>
      <w:spacing w:after="40"/>
      <w:ind w:left="2325" w:hanging="284"/>
    </w:pPr>
  </w:style>
  <w:style w:type="paragraph" w:customStyle="1" w:styleId="Odstavec1-4a">
    <w:name w:val="_Odstavec_1-4_(a)"/>
    <w:basedOn w:val="Odstavec1-1a"/>
    <w:qFormat/>
    <w:rsid w:val="00315EF1"/>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315EF1"/>
    <w:pPr>
      <w:numPr>
        <w:numId w:val="0"/>
      </w:numPr>
      <w:tabs>
        <w:tab w:val="num" w:pos="2381"/>
      </w:tabs>
      <w:spacing w:after="80"/>
      <w:ind w:left="2381" w:hanging="340"/>
    </w:pPr>
    <w:rPr>
      <w:rFonts w:ascii="Verdana" w:hAnsi="Verdana"/>
    </w:rPr>
  </w:style>
  <w:style w:type="paragraph" w:customStyle="1" w:styleId="xodrka1-2-">
    <w:name w:val="x_odrka1-2-"/>
    <w:basedOn w:val="Normln"/>
    <w:rsid w:val="0066054B"/>
    <w:pPr>
      <w:spacing w:after="60"/>
      <w:ind w:left="1872" w:hanging="454"/>
      <w:jc w:val="both"/>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224296723">
      <w:bodyDiv w:val="1"/>
      <w:marLeft w:val="0"/>
      <w:marRight w:val="0"/>
      <w:marTop w:val="0"/>
      <w:marBottom w:val="0"/>
      <w:divBdr>
        <w:top w:val="none" w:sz="0" w:space="0" w:color="auto"/>
        <w:left w:val="none" w:sz="0" w:space="0" w:color="auto"/>
        <w:bottom w:val="none" w:sz="0" w:space="0" w:color="auto"/>
        <w:right w:val="none" w:sz="0" w:space="0" w:color="auto"/>
      </w:divBdr>
    </w:div>
    <w:div w:id="247739273">
      <w:bodyDiv w:val="1"/>
      <w:marLeft w:val="0"/>
      <w:marRight w:val="0"/>
      <w:marTop w:val="0"/>
      <w:marBottom w:val="0"/>
      <w:divBdr>
        <w:top w:val="none" w:sz="0" w:space="0" w:color="auto"/>
        <w:left w:val="none" w:sz="0" w:space="0" w:color="auto"/>
        <w:bottom w:val="none" w:sz="0" w:space="0" w:color="auto"/>
        <w:right w:val="none" w:sz="0" w:space="0" w:color="auto"/>
      </w:divBdr>
    </w:div>
    <w:div w:id="382339384">
      <w:bodyDiv w:val="1"/>
      <w:marLeft w:val="0"/>
      <w:marRight w:val="0"/>
      <w:marTop w:val="0"/>
      <w:marBottom w:val="0"/>
      <w:divBdr>
        <w:top w:val="none" w:sz="0" w:space="0" w:color="auto"/>
        <w:left w:val="none" w:sz="0" w:space="0" w:color="auto"/>
        <w:bottom w:val="none" w:sz="0" w:space="0" w:color="auto"/>
        <w:right w:val="none" w:sz="0" w:space="0" w:color="auto"/>
      </w:divBdr>
    </w:div>
    <w:div w:id="1483037422">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starov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65a05e30-5124-4316-a003-f70f48959144"/>
    <ds:schemaRef ds:uri="http://www.w3.org/XML/1998/namespace"/>
    <ds:schemaRef ds:uri="http://purl.org/dc/dcmitype/"/>
  </ds:schemaRefs>
</ds:datastoreItem>
</file>

<file path=customXml/itemProps2.xml><?xml version="1.0" encoding="utf-8"?>
<ds:datastoreItem xmlns:ds="http://schemas.openxmlformats.org/officeDocument/2006/customXml" ds:itemID="{4BB17375-74B4-468E-BD67-F4ED320EFA4B}">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732CB48-D5C8-4CE1-B542-EC2D79515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94</TotalTime>
  <Pages>47</Pages>
  <Words>20755</Words>
  <Characters>122457</Characters>
  <Application>Microsoft Office Word</Application>
  <DocSecurity>0</DocSecurity>
  <Lines>1020</Lines>
  <Paragraphs>285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5</cp:revision>
  <cp:lastPrinted>2024-05-14T07:06:00Z</cp:lastPrinted>
  <dcterms:created xsi:type="dcterms:W3CDTF">2024-05-10T10:57:00Z</dcterms:created>
  <dcterms:modified xsi:type="dcterms:W3CDTF">2024-05-14T08:27:00Z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